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Pr="00525B46" w:rsidRDefault="00525B46" w:rsidP="00525B46">
      <w:pPr>
        <w:jc w:val="center"/>
        <w:rPr>
          <w:rFonts w:ascii="Times New Roman" w:hAnsi="Times New Roman" w:cs="Times New Roman"/>
          <w:b/>
          <w:sz w:val="32"/>
        </w:rPr>
      </w:pPr>
      <w:r w:rsidRPr="00525B46">
        <w:rPr>
          <w:rFonts w:ascii="Times New Roman" w:hAnsi="Times New Roman" w:cs="Times New Roman"/>
          <w:b/>
          <w:sz w:val="32"/>
        </w:rPr>
        <w:t>Перечень автобусных экскурсий на 2018 год</w:t>
      </w:r>
      <w:bookmarkStart w:id="0" w:name="_GoBack"/>
      <w:bookmarkEnd w:id="0"/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54"/>
        <w:gridCol w:w="4181"/>
        <w:gridCol w:w="8229"/>
        <w:gridCol w:w="2629"/>
      </w:tblGrid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1" w:type="dxa"/>
          </w:tcPr>
          <w:p w:rsidR="006B1964" w:rsidRPr="00706055" w:rsidRDefault="006B1964" w:rsidP="0052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Наименование экскурсии</w:t>
            </w:r>
          </w:p>
        </w:tc>
        <w:tc>
          <w:tcPr>
            <w:tcW w:w="8229" w:type="dxa"/>
          </w:tcPr>
          <w:p w:rsidR="006B1964" w:rsidRPr="00706055" w:rsidRDefault="006B1964" w:rsidP="0052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Программа экскурсионного обслуживания</w:t>
            </w:r>
          </w:p>
        </w:tc>
        <w:tc>
          <w:tcPr>
            <w:tcW w:w="2629" w:type="dxa"/>
          </w:tcPr>
          <w:p w:rsidR="006B1964" w:rsidRPr="00706055" w:rsidRDefault="006B1964" w:rsidP="006B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с</w:t>
            </w: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рок проведения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"Дворцы и соборы Санкт-Петербурга" с посещением дворца великого князя Николая Николаевича (Дворец Труда)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Обзорная экскурсия по Санкт-Петербургу – Аничков дворец, Таврический дворец,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Юсуповский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дворец на Мойке, дворец Зинаиды Юсуповой, Дворец труда, Казанский и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Исакиеевский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соборы, Храм Спаса-на-крови.  Посещение дворца великого князя Николая Николаевича (Дворца Труда)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Шуваловский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 с посещением дворца Воронцовых-Дашковых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Петербургским предместьям «Переплетение судеб: Шуваловы, Воронцовы, Дашковы»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Шуваловскому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парку, в ходе которой просмотр  Большого дворца, Старый дворец, Церковь Петра и Павла, Дача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Месмахера</w:t>
            </w:r>
            <w:proofErr w:type="spellEnd"/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ru-RU"/>
              </w:rPr>
              <w:t xml:space="preserve">Выборг и парк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ru-RU"/>
              </w:rPr>
              <w:t>Монрепо</w:t>
            </w:r>
            <w:proofErr w:type="spellEnd"/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Пешеходная прогулка по улочкам Старого города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Посещение   Рыночной площади с Круглой башней, улиц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Водяной заставы с Часовой башней, памятник Петру I на Петровской горе, соборы (Доминиканский, Кафедральный, св. Петра и Павла), Ратушную площадь.  </w:t>
            </w:r>
            <w:r w:rsidRPr="00706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часть программы посвящена редкому по красоте </w:t>
            </w:r>
            <w:r w:rsidRPr="00706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скалистому парку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Монрепо</w:t>
            </w:r>
            <w:proofErr w:type="spellEnd"/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для родителей с детьми «Прогулки по звёздному небу» с посещением планетария в Александровском парке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Экскурсантов на экскурсии ждут восход и заход Солнца, солнечные затмения, движения планет, кометы и звездные дожди, полярное сияние, яркие созвездия, звездные скопления и галактики. В ходе прогулки среди звезд под куполом планетария посетители знакомятся с самыми разными созвездиями – буквами звездной азбуки.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Май, ноябрь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Усадьба Репина и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Константино-Еленинский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монастырь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Обзорная экскурсия по усадьбе И. Репина, обзорная экскурсия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Константино-Еленинского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монастыря</w:t>
            </w:r>
          </w:p>
        </w:tc>
        <w:tc>
          <w:tcPr>
            <w:tcW w:w="2629" w:type="dxa"/>
          </w:tcPr>
          <w:p w:rsidR="006B1964" w:rsidRPr="00706055" w:rsidRDefault="006B1964" w:rsidP="00C663DD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060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Май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, август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постоялых дворов и трактиров с дегустацией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Экскурсантам  </w:t>
            </w:r>
            <w:proofErr w:type="gram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представят</w:t>
            </w:r>
            <w:proofErr w:type="gram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какие заведения - от трактира до ресторана - открывались здесь в разное время, какая их постигла судьба, какие из них сохранились до наших дней, а какие остались 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истории. </w:t>
            </w:r>
            <w:proofErr w:type="gram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экскурсии запланировано посещение относительно нового для Петербурга типа кафе -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антикафе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Казанской, 7, где вы осмотрите интерьеры и выпьете чашечку горячего чая или кофе.</w:t>
            </w:r>
            <w:proofErr w:type="gram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Музей кофе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x-none"/>
              </w:rPr>
              <w:t xml:space="preserve">Экскурсия по г. Петродворец. </w:t>
            </w:r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>Посещение парка Александрия, посещение Фермерского дворца, осмотр экспозиции «Петергофские дачники»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осещением дворцово-</w:t>
            </w:r>
          </w:p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паркового ансамбля «Александрия» и Фермерского дворца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6B1964" w:rsidRPr="00706055" w:rsidTr="006B1964">
        <w:trPr>
          <w:trHeight w:val="1920"/>
        </w:trPr>
        <w:tc>
          <w:tcPr>
            <w:tcW w:w="554" w:type="dxa"/>
          </w:tcPr>
          <w:p w:rsidR="006B1964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1" w:type="dxa"/>
          </w:tcPr>
          <w:p w:rsidR="006B1964" w:rsidRPr="00706055" w:rsidRDefault="006B1964" w:rsidP="00B7726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Экскурсия для родителей с детьми «Пушкин в Царском селе» с посещением Царскосельского лицея, интерактивная экскурсия «Пушкин в Царском селе»</w:t>
            </w:r>
          </w:p>
        </w:tc>
        <w:tc>
          <w:tcPr>
            <w:tcW w:w="8229" w:type="dxa"/>
          </w:tcPr>
          <w:p w:rsidR="006B1964" w:rsidRPr="00706055" w:rsidRDefault="006B1964" w:rsidP="00B772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Start"/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ешеходная</w:t>
            </w:r>
            <w:proofErr w:type="spellEnd"/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прогулка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 Пушкин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, посещение Царскосельского лицея, рассказ о годах, проведенных А.С. Пушкиным в его стенах.</w:t>
            </w:r>
          </w:p>
          <w:p w:rsidR="006B1964" w:rsidRPr="00706055" w:rsidRDefault="006B1964" w:rsidP="00B772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Интерактив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 программа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проводится в музее-даче Пушкина</w:t>
            </w:r>
          </w:p>
        </w:tc>
        <w:tc>
          <w:tcPr>
            <w:tcW w:w="2629" w:type="dxa"/>
          </w:tcPr>
          <w:p w:rsidR="006B1964" w:rsidRPr="00706055" w:rsidRDefault="006B1964" w:rsidP="00B7726A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июнь, сентябрь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Новая Голландия – культурно-историческая урбанизация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 Новая Голландия, самая известная часть ансамбля острова - гигантская кирпичная арка Новой Голландии, сооруженная над входом в канал, проект «Новая Голландия: культурная урбанизация», который̆ ставит перед собой̆ цель показать и внедрить новый̆ подход в реорганизации и адаптации к необходимым современным функциям отдельно взятой̆ территории, являющейся памятником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истории федерального значения</w:t>
            </w:r>
            <w:proofErr w:type="gramEnd"/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июль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Круиз «Ночь разводных мостов»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Маршрут 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проходит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Большой Неве и по Большой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/>
              </w:rPr>
              <w:t>Невке</w:t>
            </w:r>
            <w:proofErr w:type="spellEnd"/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ЖЕМЧУЖИНА Карелии с посещением РУСКЕАЛЫ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города Сортавала, </w:t>
            </w:r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водопад</w:t>
            </w:r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 на реке </w:t>
            </w:r>
            <w:proofErr w:type="spellStart"/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Тохмайоки</w:t>
            </w:r>
            <w:proofErr w:type="spellEnd"/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горн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парк </w:t>
            </w:r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«</w:t>
            </w:r>
            <w:proofErr w:type="spellStart"/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Рускеала</w:t>
            </w:r>
            <w:proofErr w:type="spellEnd"/>
            <w:r w:rsidRPr="00706055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B1964" w:rsidRPr="00706055" w:rsidTr="006B1964">
        <w:trPr>
          <w:trHeight w:val="318"/>
        </w:trPr>
        <w:tc>
          <w:tcPr>
            <w:tcW w:w="554" w:type="dxa"/>
          </w:tcPr>
          <w:p w:rsidR="006B1964" w:rsidRPr="00706055" w:rsidRDefault="006B1964" w:rsidP="000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программа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Любенск-Вечаша</w:t>
            </w:r>
            <w:proofErr w:type="spellEnd"/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Посещение музея-заповедника композитора Н.А. Римского-Корсакова, состоящего из двух соседних усадеб </w:t>
            </w:r>
            <w:proofErr w:type="spellStart"/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Вечаша</w:t>
            </w:r>
            <w:proofErr w:type="spellEnd"/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и </w:t>
            </w:r>
            <w:proofErr w:type="spellStart"/>
            <w:r w:rsidRPr="00706055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Любенск</w:t>
            </w:r>
            <w:proofErr w:type="spellEnd"/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0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Автобусная экскурсия Саблино – страна пещер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Саблинского водопада, </w:t>
            </w:r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 xml:space="preserve">каньоны рек </w:t>
            </w:r>
            <w:proofErr w:type="spellStart"/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>Саблинка</w:t>
            </w:r>
            <w:proofErr w:type="spellEnd"/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 xml:space="preserve"> и </w:t>
            </w:r>
            <w:proofErr w:type="spellStart"/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>Тосна</w:t>
            </w:r>
            <w:proofErr w:type="spellEnd"/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посещение пещеры – Левобережная 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Pr="00706055" w:rsidRDefault="006B1964" w:rsidP="0006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1" w:type="dxa"/>
          </w:tcPr>
          <w:p w:rsidR="006B1964" w:rsidRPr="00706055" w:rsidRDefault="006B1964" w:rsidP="0070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Кронштадт с посещением Морского собора и морского музея</w:t>
            </w:r>
          </w:p>
        </w:tc>
        <w:tc>
          <w:tcPr>
            <w:tcW w:w="8229" w:type="dxa"/>
          </w:tcPr>
          <w:p w:rsidR="006B1964" w:rsidRPr="00706055" w:rsidRDefault="006B1964" w:rsidP="0070605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города с </w:t>
            </w:r>
            <w:r w:rsidRPr="007060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>посещением Морского собора и Кронштадтского морского музея</w:t>
            </w:r>
          </w:p>
        </w:tc>
        <w:tc>
          <w:tcPr>
            <w:tcW w:w="2629" w:type="dxa"/>
          </w:tcPr>
          <w:p w:rsidR="006B1964" w:rsidRPr="00706055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Pr="0070605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1" w:type="dxa"/>
          </w:tcPr>
          <w:p w:rsidR="006B1964" w:rsidRPr="00706055" w:rsidRDefault="006B1964" w:rsidP="00B7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Гатчина: Дворец, парк и Егерская слобода</w:t>
            </w:r>
          </w:p>
        </w:tc>
        <w:tc>
          <w:tcPr>
            <w:tcW w:w="8229" w:type="dxa"/>
          </w:tcPr>
          <w:p w:rsidR="006B1964" w:rsidRPr="00706055" w:rsidRDefault="006B1964" w:rsidP="00B772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дворцово-паркового комплекса </w:t>
            </w:r>
            <w:proofErr w:type="spellStart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Приоратский</w:t>
            </w:r>
            <w:proofErr w:type="spellEnd"/>
            <w:r w:rsidRPr="0070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дворец, осмотр Егерской слободы и Покровской церкви</w:t>
            </w:r>
          </w:p>
        </w:tc>
        <w:tc>
          <w:tcPr>
            <w:tcW w:w="2629" w:type="dxa"/>
          </w:tcPr>
          <w:p w:rsidR="006B1964" w:rsidRPr="00706055" w:rsidRDefault="006B1964" w:rsidP="00B7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1" w:type="dxa"/>
          </w:tcPr>
          <w:p w:rsidR="006B1964" w:rsidRPr="00597B74" w:rsidRDefault="006B1964" w:rsidP="00597B7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жизни – Операция Искра</w:t>
            </w:r>
          </w:p>
          <w:p w:rsidR="006B1964" w:rsidRPr="00597B74" w:rsidRDefault="006B1964" w:rsidP="00706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9" w:type="dxa"/>
          </w:tcPr>
          <w:p w:rsidR="006B1964" w:rsidRPr="00597B74" w:rsidRDefault="006B1964" w:rsidP="007060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7B74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Проезд по дороге жизни с остановками: </w:t>
            </w:r>
            <w:proofErr w:type="spellStart"/>
            <w:r w:rsidRPr="00597B74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Румболова</w:t>
            </w:r>
            <w:proofErr w:type="spellEnd"/>
            <w:r w:rsidRPr="00597B74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Гора, Разорванное кольцо, посещение музея «Дорога жизни» (филиал ЦВММ) с экскурсией, остановка у мемориала «Стальной путь»</w:t>
            </w:r>
            <w:r w:rsidRPr="00597B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/>
              </w:rPr>
              <w:t>, напоминающему о подвиге железнодорожников, в кратчайшие сроки построивших железную дорогу. Посещение нового музея-панорамы «Прорыв Блокады Ленинграда».</w:t>
            </w:r>
          </w:p>
        </w:tc>
        <w:tc>
          <w:tcPr>
            <w:tcW w:w="2629" w:type="dxa"/>
          </w:tcPr>
          <w:p w:rsidR="006B1964" w:rsidRPr="00597B74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7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B1964" w:rsidRPr="00706055" w:rsidTr="006B1964">
        <w:trPr>
          <w:trHeight w:val="144"/>
        </w:trPr>
        <w:tc>
          <w:tcPr>
            <w:tcW w:w="554" w:type="dxa"/>
          </w:tcPr>
          <w:p w:rsidR="006B1964" w:rsidRDefault="006B1964" w:rsidP="0052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1" w:type="dxa"/>
          </w:tcPr>
          <w:p w:rsidR="006B1964" w:rsidRPr="00597B74" w:rsidRDefault="006B1964" w:rsidP="00597B7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Дворцово-</w:t>
            </w:r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парковый ансамбль Ораниенбаум</w:t>
            </w:r>
          </w:p>
        </w:tc>
        <w:tc>
          <w:tcPr>
            <w:tcW w:w="8229" w:type="dxa"/>
          </w:tcPr>
          <w:p w:rsidR="006B1964" w:rsidRPr="00597B74" w:rsidRDefault="006B1964" w:rsidP="007060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дворцово</w:t>
            </w:r>
            <w:proofErr w:type="spellEnd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паркового ансамбля Ораниенбаум в </w:t>
            </w:r>
            <w:proofErr w:type="gramStart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Ломоносов, ходе автобусной экскурсии  посещение  Большого </w:t>
            </w:r>
            <w:proofErr w:type="spellStart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Меншиковского</w:t>
            </w:r>
            <w:proofErr w:type="spellEnd"/>
            <w:r w:rsidRPr="0059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дворца,  Дворец Петра III и Каменное Зало и прогулка по великолепному пейзажному парку, Катальная горка и Китайский дворец</w:t>
            </w:r>
          </w:p>
        </w:tc>
        <w:tc>
          <w:tcPr>
            <w:tcW w:w="2629" w:type="dxa"/>
          </w:tcPr>
          <w:p w:rsidR="006B1964" w:rsidRPr="00597B74" w:rsidRDefault="006B1964" w:rsidP="0070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</w:tr>
    </w:tbl>
    <w:p w:rsidR="00525B46" w:rsidRDefault="00525B46" w:rsidP="0052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964" w:rsidRPr="006B1964" w:rsidRDefault="006B1964" w:rsidP="006B196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1964">
        <w:rPr>
          <w:rFonts w:ascii="Times New Roman" w:hAnsi="Times New Roman" w:cs="Times New Roman"/>
          <w:b/>
          <w:sz w:val="36"/>
          <w:szCs w:val="28"/>
        </w:rPr>
        <w:t>Обращаем внимание, что даты проведения и программа экскурсий могут измениться!</w:t>
      </w:r>
    </w:p>
    <w:sectPr w:rsidR="006B1964" w:rsidRPr="006B1964" w:rsidSect="00597B74">
      <w:pgSz w:w="16838" w:h="11906" w:orient="landscape"/>
      <w:pgMar w:top="709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6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6CA0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4740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25B46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74"/>
    <w:rsid w:val="00597BE6"/>
    <w:rsid w:val="005A5223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B1964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055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1951"/>
    <w:rsid w:val="00B94B0F"/>
    <w:rsid w:val="00B95B07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663DD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5B35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0332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2018-04-13T12:42:00Z</cp:lastPrinted>
  <dcterms:created xsi:type="dcterms:W3CDTF">2018-04-13T12:40:00Z</dcterms:created>
  <dcterms:modified xsi:type="dcterms:W3CDTF">2018-04-13T12:43:00Z</dcterms:modified>
</cp:coreProperties>
</file>