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C7" w:rsidRDefault="00AA53C7" w:rsidP="004D25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A53C7" w:rsidRDefault="00AA53C7" w:rsidP="00693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53C7" w:rsidRPr="004B03D9" w:rsidRDefault="00AA53C7" w:rsidP="00693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3D9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AA53C7" w:rsidRPr="004B03D9" w:rsidRDefault="00AA53C7" w:rsidP="00693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3D9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AA53C7" w:rsidRPr="004B03D9" w:rsidRDefault="00AA53C7" w:rsidP="00693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03D9">
        <w:rPr>
          <w:rFonts w:ascii="Times New Roman" w:hAnsi="Times New Roman" w:cs="Times New Roman"/>
          <w:sz w:val="20"/>
          <w:szCs w:val="20"/>
        </w:rPr>
        <w:t xml:space="preserve">от </w:t>
      </w:r>
      <w:r w:rsidR="00C8408A">
        <w:rPr>
          <w:rFonts w:ascii="Times New Roman" w:hAnsi="Times New Roman" w:cs="Times New Roman"/>
          <w:sz w:val="20"/>
          <w:szCs w:val="20"/>
        </w:rPr>
        <w:t>21.02.2017</w:t>
      </w:r>
      <w:r w:rsidRPr="004B03D9">
        <w:rPr>
          <w:rFonts w:ascii="Times New Roman" w:hAnsi="Times New Roman" w:cs="Times New Roman"/>
          <w:sz w:val="20"/>
          <w:szCs w:val="20"/>
        </w:rPr>
        <w:t xml:space="preserve"> №</w:t>
      </w:r>
      <w:r w:rsidR="00C8408A">
        <w:rPr>
          <w:rFonts w:ascii="Times New Roman" w:hAnsi="Times New Roman" w:cs="Times New Roman"/>
          <w:sz w:val="20"/>
          <w:szCs w:val="20"/>
        </w:rPr>
        <w:t>8</w:t>
      </w:r>
    </w:p>
    <w:p w:rsidR="00AA53C7" w:rsidRPr="006822E5" w:rsidRDefault="00AA53C7" w:rsidP="006822E5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AA53C7" w:rsidRPr="004B03D9" w:rsidRDefault="00AA53C7" w:rsidP="004B03D9">
      <w:pPr>
        <w:spacing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4B03D9">
        <w:rPr>
          <w:rFonts w:ascii="Times New Roman" w:hAnsi="Times New Roman" w:cs="Times New Roman"/>
          <w:sz w:val="20"/>
          <w:szCs w:val="20"/>
        </w:rPr>
        <w:t xml:space="preserve">УТВЕРЖДЕНО: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B03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постановлением Местной Администрации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B03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от </w:t>
      </w:r>
      <w:r w:rsidR="00C8408A" w:rsidRPr="000E70CF">
        <w:rPr>
          <w:rFonts w:ascii="Times New Roman" w:hAnsi="Times New Roman" w:cs="Times New Roman"/>
          <w:sz w:val="20"/>
          <w:szCs w:val="20"/>
        </w:rPr>
        <w:t>21.02.</w:t>
      </w:r>
      <w:r w:rsidR="00C8408A" w:rsidRPr="00AC5A48">
        <w:rPr>
          <w:rFonts w:ascii="Times New Roman" w:hAnsi="Times New Roman" w:cs="Times New Roman"/>
          <w:sz w:val="20"/>
          <w:szCs w:val="20"/>
        </w:rPr>
        <w:t>2017</w:t>
      </w:r>
      <w:r w:rsidRPr="00AC5A48">
        <w:rPr>
          <w:rFonts w:ascii="Times New Roman" w:hAnsi="Times New Roman" w:cs="Times New Roman"/>
          <w:sz w:val="20"/>
          <w:szCs w:val="20"/>
        </w:rPr>
        <w:t xml:space="preserve"> №8</w:t>
      </w:r>
    </w:p>
    <w:p w:rsidR="00AA53C7" w:rsidRPr="006822E5" w:rsidRDefault="00AA53C7" w:rsidP="00682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E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A53C7" w:rsidRPr="006822E5" w:rsidRDefault="00AA53C7" w:rsidP="00682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E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AA53C7" w:rsidRDefault="00AA53C7" w:rsidP="00682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E5">
        <w:rPr>
          <w:rFonts w:ascii="Times New Roman" w:hAnsi="Times New Roman" w:cs="Times New Roman"/>
          <w:b/>
          <w:bCs/>
          <w:sz w:val="24"/>
          <w:szCs w:val="24"/>
        </w:rPr>
        <w:t>«Выдача разрешения на вступление в брак лицам,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2E5">
        <w:rPr>
          <w:rFonts w:ascii="Times New Roman" w:hAnsi="Times New Roman" w:cs="Times New Roman"/>
          <w:b/>
          <w:bCs/>
          <w:sz w:val="24"/>
          <w:szCs w:val="24"/>
        </w:rPr>
        <w:t>достигшим возраста 16-ти лет»</w:t>
      </w:r>
    </w:p>
    <w:p w:rsidR="00AA53C7" w:rsidRDefault="00AA53C7" w:rsidP="00682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3C7" w:rsidRPr="006822E5" w:rsidRDefault="00AA53C7" w:rsidP="00682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2E5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A53C7" w:rsidRPr="006822E5" w:rsidRDefault="00AA53C7" w:rsidP="006822E5">
      <w:pPr>
        <w:spacing w:after="0"/>
        <w:rPr>
          <w:rFonts w:ascii="Times New Roman" w:hAnsi="Times New Roman" w:cs="Times New Roman"/>
        </w:rPr>
      </w:pPr>
    </w:p>
    <w:p w:rsidR="00AA53C7" w:rsidRPr="006822E5" w:rsidRDefault="00AA53C7" w:rsidP="00D575B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 xml:space="preserve">1.1. Предметом регулирования настоящего Административного регламента являются отношения, возникающие между заявителями 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2E5">
        <w:rPr>
          <w:rFonts w:ascii="Times New Roman" w:hAnsi="Times New Roman" w:cs="Times New Roman"/>
          <w:sz w:val="24"/>
          <w:szCs w:val="24"/>
        </w:rPr>
        <w:t xml:space="preserve">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Литейный округ </w:t>
      </w:r>
      <w:r w:rsidRPr="006822E5">
        <w:rPr>
          <w:rFonts w:ascii="Times New Roman" w:hAnsi="Times New Roman" w:cs="Times New Roman"/>
          <w:sz w:val="24"/>
          <w:szCs w:val="24"/>
        </w:rPr>
        <w:t xml:space="preserve">(далее – Местная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2E5">
        <w:rPr>
          <w:rFonts w:ascii="Times New Roman" w:hAnsi="Times New Roman" w:cs="Times New Roman"/>
          <w:sz w:val="24"/>
          <w:szCs w:val="24"/>
        </w:rPr>
        <w:t>дминистрация) в сфере предоставления муниципальной услуги по выдаче разрешений на вступление в брак лицам, достигшим возраста шестнадцати лет (далее – муниципальная услуга).</w:t>
      </w:r>
    </w:p>
    <w:p w:rsidR="00AA53C7" w:rsidRPr="006822E5" w:rsidRDefault="004D25BD" w:rsidP="00D575B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AA53C7" w:rsidRPr="0038534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Блок-схема</w:t>
        </w:r>
      </w:hyperlink>
      <w:r w:rsidR="00AA53C7" w:rsidRPr="006822E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№1 к настоящему Административному регламенту.</w:t>
      </w:r>
    </w:p>
    <w:p w:rsidR="00AA53C7" w:rsidRPr="006822E5" w:rsidRDefault="00AA53C7" w:rsidP="00D575B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1.2. Заявителями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2E5">
        <w:rPr>
          <w:rFonts w:ascii="Times New Roman" w:hAnsi="Times New Roman" w:cs="Times New Roman"/>
          <w:sz w:val="24"/>
          <w:szCs w:val="24"/>
        </w:rPr>
        <w:t xml:space="preserve">несовершеннолетние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2E5">
        <w:rPr>
          <w:rFonts w:ascii="Times New Roman" w:hAnsi="Times New Roman" w:cs="Times New Roman"/>
          <w:sz w:val="24"/>
          <w:szCs w:val="24"/>
        </w:rPr>
        <w:t>дминистрацию или многофункциональный центр предоставления государственных и муниципальных услуг с запросом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2E5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AA53C7" w:rsidRPr="006822E5" w:rsidRDefault="00AA53C7" w:rsidP="00D575B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6822E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822E5">
        <w:rPr>
          <w:rFonts w:ascii="Times New Roman" w:hAnsi="Times New Roman" w:cs="Times New Roman"/>
          <w:sz w:val="24"/>
          <w:szCs w:val="24"/>
        </w:rPr>
        <w:t>.</w:t>
      </w:r>
    </w:p>
    <w:p w:rsidR="00AA53C7" w:rsidRPr="006822E5" w:rsidRDefault="00AA53C7" w:rsidP="00D575B1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1.3. Требования к порядку информирования о предоставлении муниципальной услуги</w:t>
      </w:r>
    </w:p>
    <w:p w:rsidR="00AA53C7" w:rsidRPr="006822E5" w:rsidRDefault="00AA53C7" w:rsidP="00D575B1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1.3.1. В предоставлении муниципальной услуги участвуют:</w:t>
      </w:r>
    </w:p>
    <w:p w:rsidR="00AA53C7" w:rsidRPr="00885CA4" w:rsidRDefault="00AA53C7" w:rsidP="00D575B1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 xml:space="preserve">1.3.1.1. Местная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2E5">
        <w:rPr>
          <w:rFonts w:ascii="Times New Roman" w:hAnsi="Times New Roman" w:cs="Times New Roman"/>
          <w:sz w:val="24"/>
          <w:szCs w:val="24"/>
        </w:rPr>
        <w:t>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МО Литейный округ</w:t>
      </w:r>
      <w:r w:rsidRPr="006822E5">
        <w:rPr>
          <w:rFonts w:ascii="Times New Roman" w:hAnsi="Times New Roman" w:cs="Times New Roman"/>
          <w:sz w:val="24"/>
          <w:szCs w:val="24"/>
        </w:rPr>
        <w:t>:</w:t>
      </w:r>
      <w:r w:rsidRPr="00885C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5CA4">
        <w:rPr>
          <w:rFonts w:ascii="Times New Roman" w:hAnsi="Times New Roman" w:cs="Times New Roman"/>
          <w:sz w:val="24"/>
          <w:szCs w:val="24"/>
        </w:rPr>
        <w:t>191187, Санкт-Петербург, ул.Чайковского, дом 13, тел.: 272-13-73, адрес в сети Интернет: www.liteiny79.spb.ru.</w:t>
      </w:r>
    </w:p>
    <w:p w:rsidR="00AA53C7" w:rsidRPr="00885CA4" w:rsidRDefault="00AA53C7" w:rsidP="00D5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38534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administr@liteiny79.spb.ru</w:t>
        </w:r>
      </w:hyperlink>
      <w:r w:rsidRPr="0038534E">
        <w:rPr>
          <w:rFonts w:ascii="Times New Roman" w:hAnsi="Times New Roman" w:cs="Times New Roman"/>
          <w:sz w:val="24"/>
          <w:szCs w:val="24"/>
        </w:rPr>
        <w:t>.</w:t>
      </w:r>
    </w:p>
    <w:p w:rsidR="002E0E77" w:rsidRDefault="00AA53C7" w:rsidP="00D575B1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Прием заявителей и предоставление муниципальной услуги осуществляются уполномоченными специалистами по опеке и попечительству во вторник с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CA4">
        <w:rPr>
          <w:rFonts w:ascii="Times New Roman" w:hAnsi="Times New Roman" w:cs="Times New Roman"/>
          <w:sz w:val="24"/>
          <w:szCs w:val="24"/>
        </w:rPr>
        <w:t>00 до 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5CA4">
        <w:rPr>
          <w:rFonts w:ascii="Times New Roman" w:hAnsi="Times New Roman" w:cs="Times New Roman"/>
          <w:sz w:val="24"/>
          <w:szCs w:val="24"/>
        </w:rPr>
        <w:t>00 часов и в четверг с 10-00 до 13-00 часов. Выходные дни: суббота, воскресенье.</w:t>
      </w:r>
    </w:p>
    <w:p w:rsidR="00AA53C7" w:rsidRPr="006822E5" w:rsidRDefault="00AA53C7" w:rsidP="00D575B1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AA53C7" w:rsidRPr="006822E5" w:rsidRDefault="00AA53C7" w:rsidP="00D5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lastRenderedPageBreak/>
        <w:t>График работы структурных подразделений МФЦ ежедневно с 9.00 до 21.00.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МФЦ представлены в приложении №2 к настоящему Административному регламенту.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www.gu.spb.ru/mfc/, e-mail: knz@mfcspb.ru.</w:t>
      </w:r>
    </w:p>
    <w:p w:rsidR="00AA53C7" w:rsidRPr="006822E5" w:rsidRDefault="00AA53C7" w:rsidP="0012143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1.3.1.3. Комитет по делам записи актов гражданского состояния: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Адрес: 191015, ул. Таврическая, д.</w:t>
      </w:r>
      <w:r w:rsidRPr="006822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822E5">
        <w:rPr>
          <w:rFonts w:ascii="Times New Roman" w:hAnsi="Times New Roman" w:cs="Times New Roman"/>
          <w:sz w:val="24"/>
          <w:szCs w:val="24"/>
        </w:rPr>
        <w:t>39.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График работы: понедельник – четверг с 9.00 до 18.00, пятница с 9.00 до 17.00; перерыв с 14.00 до 14.48, выходные дни – суббота, воскресенье.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Телефон (812) 271-79-43, факс: 271-41-10.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Адрес электронной почты kzags@gov.spb.ru, адрес сайта: kzags.gov.spb.ru.</w:t>
      </w:r>
    </w:p>
    <w:p w:rsidR="00AA53C7" w:rsidRPr="006822E5" w:rsidRDefault="00AA53C7" w:rsidP="0012143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1.3.1.4. Санкт-Петербургские государственные казенные учреждения – районные жилищные агентства (далее – ГКУ ЖА).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Места нахождения, справочные телефоны и адреса электронной почты ГКУ ЖА приведены в приложении № 3 к настоящему Административному регламенту.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AA53C7" w:rsidRPr="006822E5" w:rsidRDefault="00AA53C7" w:rsidP="0012143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AA53C7" w:rsidRPr="006822E5" w:rsidRDefault="00AA53C7" w:rsidP="0012143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по справочным телефонам работников органов (организаций), указанных  в пункте 1.3 настоящего Административного регламента;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(www.gu.spb.ru) в информационно-телекоммуникационной сети «Интернет»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при личном обращении на прием к работникам органов (организаций) в соответствии с графиком работы, указанным в пункте 1.3 настоящего Административного регламента;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при обращении к инфоматам (инфокиоскам, инфопунктам), размещенным в помещениях МФЦ, указанных в приложении №2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AA53C7" w:rsidRPr="006822E5" w:rsidRDefault="00AA53C7" w:rsidP="0012143B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6822E5">
        <w:rPr>
          <w:rFonts w:ascii="Times New Roman" w:hAnsi="Times New Roman" w:cs="Times New Roman"/>
          <w:sz w:val="24"/>
          <w:szCs w:val="24"/>
        </w:rPr>
        <w:t xml:space="preserve"> стендах, размещенных в помещениях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2E5">
        <w:rPr>
          <w:rFonts w:ascii="Times New Roman" w:hAnsi="Times New Roman" w:cs="Times New Roman"/>
          <w:sz w:val="24"/>
          <w:szCs w:val="24"/>
        </w:rPr>
        <w:t xml:space="preserve">дминистрации и МФЦ, размещается следующая информация: 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наименование муниципальной услуги;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2E5">
        <w:rPr>
          <w:rFonts w:ascii="Times New Roman" w:hAnsi="Times New Roman" w:cs="Times New Roman"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AA53C7" w:rsidRPr="006822E5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2E5">
        <w:rPr>
          <w:rFonts w:ascii="Times New Roman" w:hAnsi="Times New Roman" w:cs="Times New Roman"/>
          <w:sz w:val="24"/>
          <w:szCs w:val="24"/>
        </w:rPr>
        <w:t>дминистрацией без участия заявителя;</w:t>
      </w:r>
    </w:p>
    <w:p w:rsidR="00AA53C7" w:rsidRDefault="00AA53C7" w:rsidP="00121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2E5">
        <w:rPr>
          <w:rFonts w:ascii="Times New Roman" w:hAnsi="Times New Roman" w:cs="Times New Roman"/>
          <w:sz w:val="24"/>
          <w:szCs w:val="24"/>
        </w:rPr>
        <w:t>образец заполненного заявления.</w:t>
      </w:r>
    </w:p>
    <w:p w:rsidR="00AA53C7" w:rsidRPr="006822E5" w:rsidRDefault="00AA53C7" w:rsidP="00D57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885CA4" w:rsidRDefault="00AA53C7" w:rsidP="00885C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CA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885C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5CA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885CA4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AA53C7" w:rsidRPr="006822E5" w:rsidRDefault="00AA53C7" w:rsidP="006822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2.1. Наименование муниципальной услуги: выдача разрешения на вступление в брак лицам, достигшим возраста шестнадцати лет.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Краткое наименование муниципальной услуги: выдача разрешения на вступление в брак.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2.2. Муниципальная услуга предоставляется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дминистрацией во взаимодействии с МФЦ.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 в предоставлении муниципальной услуги участвуют: Комитет по делам записи актов гражданского состояния, ГКУ ЖА.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Должностным лицам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2.3. Результатом предоставления муниципальной услуги является: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выдача разрешения на вступление в брак лицам, достигшим возраста шестнадцати лет (по форме согласно приложению № 4 к настоящему Административному регламенту);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 (по форме согласно приложению № 5 к настоящему Административному регламенту).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выдается заявителю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дминистрацией, МФЦ, направляется через отделения федеральной почтовой связи.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2.4. Сроки предоставления муниципальной услуги 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тридцати рабочих дней с момента регистрации заявления.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Федеральный закон от 15.11.1997 № 143-ФЗ «Об актах гражданского состояния»;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38534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885CA4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38534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38534E">
        <w:rPr>
          <w:rFonts w:ascii="Times New Roman" w:hAnsi="Times New Roman" w:cs="Times New Roman"/>
          <w:sz w:val="24"/>
          <w:szCs w:val="24"/>
        </w:rPr>
        <w:t xml:space="preserve"> </w:t>
      </w:r>
      <w:r w:rsidRPr="00885CA4">
        <w:rPr>
          <w:rFonts w:ascii="Times New Roman" w:hAnsi="Times New Roman" w:cs="Times New Roman"/>
          <w:sz w:val="24"/>
          <w:szCs w:val="24"/>
        </w:rPr>
        <w:t>от 02.05.2006 № 59-ФЗ «О порядке рассмотрения обращений граждан Российской Федерации»;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38534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38534E">
        <w:rPr>
          <w:rFonts w:ascii="Times New Roman" w:hAnsi="Times New Roman" w:cs="Times New Roman"/>
          <w:sz w:val="24"/>
          <w:szCs w:val="24"/>
        </w:rPr>
        <w:t xml:space="preserve"> </w:t>
      </w:r>
      <w:r w:rsidRPr="00885CA4">
        <w:rPr>
          <w:rFonts w:ascii="Times New Roman" w:hAnsi="Times New Roman" w:cs="Times New Roman"/>
          <w:sz w:val="24"/>
          <w:szCs w:val="24"/>
        </w:rPr>
        <w:t>от 27.07.2006 № 152-ФЗ «О персональных данных»;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38534E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885CA4">
        <w:rPr>
          <w:rFonts w:ascii="Times New Roman" w:hAnsi="Times New Roman" w:cs="Times New Roman"/>
          <w:sz w:val="24"/>
          <w:szCs w:val="24"/>
        </w:rPr>
        <w:t xml:space="preserve"> от 06.04.2011 № 63-ФЗ «Об электронной подписи»;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85CA4">
        <w:rPr>
          <w:rFonts w:ascii="Times New Roman" w:hAnsi="Times New Roman" w:cs="Times New Roman"/>
          <w:sz w:val="24"/>
          <w:szCs w:val="24"/>
        </w:rPr>
        <w:t>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85CA4">
        <w:rPr>
          <w:rFonts w:ascii="Times New Roman" w:hAnsi="Times New Roman" w:cs="Times New Roman"/>
          <w:sz w:val="24"/>
          <w:szCs w:val="24"/>
        </w:rPr>
        <w:t>остановление Правительства Санкт-Петербурга от 07.06.2010 № 736 «О создании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виде»;</w:t>
      </w:r>
    </w:p>
    <w:p w:rsidR="00AA53C7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85CA4">
        <w:rPr>
          <w:rFonts w:ascii="Times New Roman" w:hAnsi="Times New Roman" w:cs="Times New Roman"/>
          <w:sz w:val="24"/>
          <w:szCs w:val="24"/>
        </w:rPr>
        <w:t>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AA53C7" w:rsidRPr="000E70CF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CF">
        <w:rPr>
          <w:rFonts w:ascii="Times New Roman" w:hAnsi="Times New Roman" w:cs="Times New Roman"/>
          <w:sz w:val="24"/>
          <w:szCs w:val="24"/>
        </w:rPr>
        <w:lastRenderedPageBreak/>
        <w:t xml:space="preserve">- Устав </w:t>
      </w:r>
      <w:r w:rsidR="000E70CF" w:rsidRPr="000E70CF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E70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70CF" w:rsidRPr="000E70CF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0E70C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E70CF" w:rsidRPr="000E70CF">
        <w:rPr>
          <w:rFonts w:ascii="Times New Roman" w:hAnsi="Times New Roman" w:cs="Times New Roman"/>
          <w:sz w:val="24"/>
          <w:szCs w:val="24"/>
        </w:rPr>
        <w:t>ый</w:t>
      </w:r>
      <w:r w:rsidRPr="000E70CF">
        <w:rPr>
          <w:rFonts w:ascii="Times New Roman" w:hAnsi="Times New Roman" w:cs="Times New Roman"/>
          <w:sz w:val="24"/>
          <w:szCs w:val="24"/>
        </w:rPr>
        <w:t xml:space="preserve"> округ Литейный округ;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заявление лица, достигшего возраста шестнадцати лет, о выдаче разрешения на вступление в брак (далее – заявление) (по форме согласно приложению № 6 к настоящему Административному регламенту);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несовершеннолетнего, достигшего возраста шестнадцати лет;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документ, подтверждающий наличие уважительных причин для вступления в брак (например, 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гражданина, желающего вступить в брак с несовершеннолетним, достигшим возраста шестнадцати лет;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лица, не являющегося заявителем;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не ГКУ ЖА или справка о регистрации несовершеннолетнего на территории муниципального образования.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представителя.</w:t>
      </w: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885CA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85CA4">
        <w:rPr>
          <w:rFonts w:ascii="Times New Roman" w:hAnsi="Times New Roman" w:cs="Times New Roman"/>
          <w:sz w:val="24"/>
          <w:szCs w:val="24"/>
        </w:rPr>
        <w:t>: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AA53C7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справку о регистрации по месту жительства (форма №9), в случае если ведение регистрационного учета граждан по месту жительства в части, возложенной на жилищные организации, осуществляют ГКУ ЖА.</w:t>
      </w:r>
    </w:p>
    <w:p w:rsidR="00AA53C7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885CA4" w:rsidRDefault="00AA53C7" w:rsidP="00A612F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2.8. Должностным лицам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дминистрации запрещено требовать от заявителя:</w:t>
      </w:r>
    </w:p>
    <w:p w:rsidR="00AA53C7" w:rsidRPr="00885CA4" w:rsidRDefault="00AA53C7" w:rsidP="00A61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2.10. Исчерпывающий перечень оснований для приостановления или отказа в предоставлении муниципальной услуги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 xml:space="preserve">непредставление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дминистрацию всех необходимых документов в соответствии с пунктом 2.6 настоящего Административного регламента;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отсутствие уважительных причин для вступления в брак лица, достигшего возраста шестнадцати лет.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2.12. Пошлина или иная плата за предоставление муниципальной услуги не взимается.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а) срок ожидания в очереди при подаче заявления и необходимых документов в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дминистрации не должен превышать пятнадцати минут;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б) срок ожидания в очереди при получении документов в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дминистрации не должен превышать пятнадцати минут;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2.14.1. При личном обращении заявителя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 xml:space="preserve">дминистрацию регистрация запроса о предоставлении муниципальной услуги осуществляется работником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Регистрация заявления осуществляется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 xml:space="preserve">дминистрацией в течение одного рабочего дня с момента получения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в МФЦ составляет не более пятнадцати минут.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услуга предоставляется в помещениях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2.16. Показатели доступности и качества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2.16.1. Количество взаимодействий заявителя с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дминистрацией либо МФЦ – не более трех.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2.16.2. 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2.16.3. Способы предоставления муниципальной услуги заявителю: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 xml:space="preserve">непосредственно при посещении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посредством МФЦ.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2.16.5. Количество документов, необходимых для предоставления заявителем в целях получения муниципальной услуги – шесть.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2.16.6. Осуществление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2.16.7. Срок предоставления муниципальной услуги не должен превышать тридцати рабочих дней с момента регистрации заявления.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2.17. Особенности предоставления муниципальной услуги в МФЦ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Места нахождения и графики работы МФЦ приведены в приложении № 2 к настоящему Административному регламенту, а также размещены на Портале.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Центр телефонного обслуживания МФЦ – 573-90-00.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www.gu.spb.ru/mfc, e-mail: knz@mfcspb.ru.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 xml:space="preserve">взаимодействие с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дминистрацией в рамках заключенных соглашений о взаимодействии;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2E0E77">
        <w:rPr>
          <w:rFonts w:ascii="Times New Roman" w:hAnsi="Times New Roman" w:cs="Times New Roman"/>
          <w:sz w:val="24"/>
          <w:szCs w:val="24"/>
        </w:rPr>
        <w:t>оформляется</w:t>
      </w:r>
      <w:r w:rsidRPr="00885CA4">
        <w:rPr>
          <w:rFonts w:ascii="Times New Roman" w:hAnsi="Times New Roman" w:cs="Times New Roman"/>
          <w:sz w:val="24"/>
          <w:szCs w:val="24"/>
        </w:rPr>
        <w:t xml:space="preserve"> работником МФЦ, осуществляющим прием документов, о чем на заявлении делается соответствующая запись;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определяет способ информировани</w:t>
      </w:r>
      <w:r>
        <w:rPr>
          <w:rFonts w:ascii="Times New Roman" w:hAnsi="Times New Roman" w:cs="Times New Roman"/>
          <w:sz w:val="24"/>
          <w:szCs w:val="24"/>
        </w:rPr>
        <w:t>я заявителя о принятом Местной 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 xml:space="preserve">направляет заявление, копии документов и реестр документов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дминистрацию: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>По окончании приема документов работник МФЦ выдает заявителю расписку о приеме документов с указанием их перечня и даты.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одного рабочего дня со дня подписания Главой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дминистрации документов о предоставлении (отказе в предоставлении) заявителю муниципальной услуги;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CA4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трех рабочих дней со дня подписания Главой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>дминистрации документов о предоставлении (отказе в предоставлении) заявителю муниципальной услуги.</w:t>
      </w:r>
    </w:p>
    <w:p w:rsidR="00AA53C7" w:rsidRPr="00885CA4" w:rsidRDefault="00AA53C7" w:rsidP="00BE235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85CA4">
        <w:rPr>
          <w:rFonts w:ascii="Times New Roman" w:hAnsi="Times New Roman" w:cs="Times New Roman"/>
          <w:sz w:val="24"/>
          <w:szCs w:val="24"/>
        </w:rPr>
        <w:t xml:space="preserve">Работник МФЦ, ответственный за выдачу документов, полученных от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5CA4">
        <w:rPr>
          <w:rFonts w:ascii="Times New Roman" w:hAnsi="Times New Roman" w:cs="Times New Roman"/>
          <w:sz w:val="24"/>
          <w:szCs w:val="24"/>
        </w:rPr>
        <w:t xml:space="preserve">дминистрации, не позднее двух рабочих дней со дня их получения от Местной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885CA4">
        <w:rPr>
          <w:rFonts w:ascii="Times New Roman" w:hAnsi="Times New Roman" w:cs="Times New Roman"/>
          <w:sz w:val="24"/>
          <w:szCs w:val="24"/>
        </w:rPr>
        <w:t>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A53C7" w:rsidRPr="00885CA4" w:rsidRDefault="00AA53C7" w:rsidP="00BE2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F13D72" w:rsidRDefault="00AA53C7" w:rsidP="00461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D7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13D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3D7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13D72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A53C7" w:rsidRPr="006822E5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A53C7" w:rsidRPr="00F13D72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заявители могут обращаться с заявлением на бумажном носителе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D72">
        <w:rPr>
          <w:rFonts w:ascii="Times New Roman" w:hAnsi="Times New Roman" w:cs="Times New Roman"/>
          <w:sz w:val="24"/>
          <w:szCs w:val="24"/>
        </w:rPr>
        <w:t>дминистрацию либо в МФЦ.</w:t>
      </w:r>
    </w:p>
    <w:p w:rsidR="00AA53C7" w:rsidRPr="00F13D72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D72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 в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D72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D72">
        <w:rPr>
          <w:rFonts w:ascii="Times New Roman" w:hAnsi="Times New Roman" w:cs="Times New Roman"/>
          <w:sz w:val="24"/>
          <w:szCs w:val="24"/>
        </w:rPr>
        <w:t>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D72">
        <w:rPr>
          <w:rFonts w:ascii="Times New Roman" w:hAnsi="Times New Roman" w:cs="Times New Roman"/>
          <w:sz w:val="24"/>
          <w:szCs w:val="24"/>
        </w:rPr>
        <w:t xml:space="preserve">принятие Комиссией по принятию решения о выдаче разрешения на вступление в брак лицам, достигшим возраста шестнадцати лет (далее – Комиссия) решения о предоставлении муниципальной услуги либо об отказе в предоставлении муниципальной услуги. Вызов заявителя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D72">
        <w:rPr>
          <w:rFonts w:ascii="Times New Roman" w:hAnsi="Times New Roman" w:cs="Times New Roman"/>
          <w:sz w:val="24"/>
          <w:szCs w:val="24"/>
        </w:rPr>
        <w:t>дминистрацию;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13D72">
        <w:rPr>
          <w:rFonts w:ascii="Times New Roman" w:hAnsi="Times New Roman" w:cs="Times New Roman"/>
          <w:sz w:val="24"/>
          <w:szCs w:val="24"/>
        </w:rPr>
        <w:t>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AA53C7" w:rsidRPr="00F13D72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 xml:space="preserve">3.1. Прием и регистрация заявления и документов в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D7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A53C7" w:rsidRPr="00F13D72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 xml:space="preserve">поступление (посредством личного обращения заявителя, либо посредством организаций почтовой связи, от МФЦ) заявления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D72">
        <w:rPr>
          <w:rFonts w:ascii="Times New Roman" w:hAnsi="Times New Roman" w:cs="Times New Roman"/>
          <w:sz w:val="24"/>
          <w:szCs w:val="24"/>
        </w:rPr>
        <w:t>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AA53C7" w:rsidRPr="00F13D72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>3.1.2. Содержание административной процедуры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D72">
        <w:rPr>
          <w:rFonts w:ascii="Times New Roman" w:hAnsi="Times New Roman" w:cs="Times New Roman"/>
          <w:sz w:val="24"/>
          <w:szCs w:val="24"/>
        </w:rPr>
        <w:t xml:space="preserve">дминистрации, ответственный за прием комплекта документов, при обращении граждан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D72">
        <w:rPr>
          <w:rFonts w:ascii="Times New Roman" w:hAnsi="Times New Roman" w:cs="Times New Roman"/>
          <w:sz w:val="24"/>
          <w:szCs w:val="24"/>
        </w:rPr>
        <w:t>дминистрацию: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>устанавливает личность гражданина и его полномочия;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2E0E77">
        <w:rPr>
          <w:rFonts w:ascii="Times New Roman" w:hAnsi="Times New Roman" w:cs="Times New Roman"/>
          <w:sz w:val="24"/>
          <w:szCs w:val="24"/>
        </w:rPr>
        <w:t>оформляется</w:t>
      </w:r>
      <w:r w:rsidRPr="00F13D72">
        <w:rPr>
          <w:rFonts w:ascii="Times New Roman" w:hAnsi="Times New Roman" w:cs="Times New Roman"/>
          <w:sz w:val="24"/>
          <w:szCs w:val="24"/>
        </w:rPr>
        <w:t xml:space="preserve"> работником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D72">
        <w:rPr>
          <w:rFonts w:ascii="Times New Roman" w:hAnsi="Times New Roman" w:cs="Times New Roman"/>
          <w:sz w:val="24"/>
          <w:szCs w:val="24"/>
        </w:rPr>
        <w:t>дминистрации, ответственным за прием документов, о чем на заявлении делается соответствующая запись;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 xml:space="preserve">определяет способ информирования заявителя о принятом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D72">
        <w:rPr>
          <w:rFonts w:ascii="Times New Roman" w:hAnsi="Times New Roman" w:cs="Times New Roman"/>
          <w:sz w:val="24"/>
          <w:szCs w:val="24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по делам записи актов гражданского состояния, ГКУ ЖА, о чем на заявлении делается соответствующая запись;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 xml:space="preserve">в случае необходимости направления межведомственных запросов в Комитет по делам записи актов гражданского состояния, ГКУ ЖА 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работнику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D72">
        <w:rPr>
          <w:rFonts w:ascii="Times New Roman" w:hAnsi="Times New Roman" w:cs="Times New Roman"/>
          <w:sz w:val="24"/>
          <w:szCs w:val="24"/>
        </w:rPr>
        <w:t>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D72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D72">
        <w:rPr>
          <w:rFonts w:ascii="Times New Roman" w:hAnsi="Times New Roman" w:cs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D72">
        <w:rPr>
          <w:rFonts w:ascii="Times New Roman" w:hAnsi="Times New Roman" w:cs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>
        <w:rPr>
          <w:rFonts w:ascii="Times New Roman" w:hAnsi="Times New Roman" w:cs="Times New Roman"/>
          <w:sz w:val="24"/>
          <w:szCs w:val="24"/>
        </w:rPr>
        <w:t xml:space="preserve">окументы возвращены заявителю» </w:t>
      </w:r>
      <w:r w:rsidRPr="00F13D72">
        <w:rPr>
          <w:rFonts w:ascii="Times New Roman" w:hAnsi="Times New Roman" w:cs="Times New Roman"/>
          <w:sz w:val="24"/>
          <w:szCs w:val="24"/>
        </w:rPr>
        <w:t>и возвращает предоставленные документы;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D72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на рассмотрение Комиссии.</w:t>
      </w:r>
    </w:p>
    <w:p w:rsidR="00AA53C7" w:rsidRPr="00F13D72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D72">
        <w:rPr>
          <w:rFonts w:ascii="Times New Roman" w:hAnsi="Times New Roman" w:cs="Times New Roman"/>
          <w:sz w:val="24"/>
          <w:szCs w:val="24"/>
        </w:rPr>
        <w:t>дминистрации, ответственный за прием комплекта документов, при обращении заявителей посредством МФЦ: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>получает копии документов и реестр документов из МФЦ в электронном виде (в составе пакетов электронных дел получателей муниципальной услуги) и (или) на бумажных носителях (в случае необходимости обязательного представления оригиналов документов);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lastRenderedPageBreak/>
        <w:t xml:space="preserve">проводит сверку реестра документов с представленными документами; 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3D72">
        <w:rPr>
          <w:rFonts w:ascii="Times New Roman" w:hAnsi="Times New Roman" w:cs="Times New Roman"/>
          <w:sz w:val="24"/>
          <w:szCs w:val="24"/>
        </w:rPr>
        <w:t>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A53C7" w:rsidRPr="00F13D72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2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на рассмотрение Комиссии.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3.1.3. Продолжительность административной процедуры не должна превышать одного рабочего дня с даты поступления комплекта документов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3.1.4. Ответственные за выполнение административной процедуры должностные лица: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911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дминистрации, ответственный за прием комплекта документов.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3.1.5. Критерии принятия решения в рамках административной процедуры: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3.1.6. Результат административной процедуры: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 xml:space="preserve">дминистрации, ответственным за прием комплекта документов, копии заявления с отметкой о необходимости подготовки межведомственных запросов работнику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дминистрации, ответственному за подготовку 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 xml:space="preserve">передача работником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 xml:space="preserve">дминистрации, ответственным за прием комплекта документов, заявления и комплекта документов на рассмотрение Комиссии. 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регистрации.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911">
        <w:rPr>
          <w:rFonts w:ascii="Times New Roman" w:hAnsi="Times New Roman" w:cs="Times New Roman"/>
          <w:sz w:val="24"/>
          <w:szCs w:val="24"/>
        </w:rPr>
        <w:t xml:space="preserve">получение копии заявления с отметкой о необходимости подготовки межведомственных запросов работником 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ответственным </w:t>
      </w:r>
      <w:r w:rsidRPr="00232911">
        <w:rPr>
          <w:rFonts w:ascii="Times New Roman" w:hAnsi="Times New Roman" w:cs="Times New Roman"/>
          <w:sz w:val="24"/>
          <w:szCs w:val="24"/>
        </w:rPr>
        <w:t xml:space="preserve">за подготовку и направление межведомственных запросов, а также получение ответов на них, от работника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дминистрации, ответственного за прием комплекта документов.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3.2.2. Содержание административной процедуры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 xml:space="preserve">в случае необходимости, представляет проекты межведомственных запросов на подпись лицу, уполномоченному подписывать межведомственные запросы, в том числе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>с использованием электронной подписи;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Санкт-Петербурга), ГКУ ЖА (справка о регистрации по месту жительства (форма №9), в случае если ведение </w:t>
      </w:r>
      <w:r w:rsidRPr="00232911">
        <w:rPr>
          <w:rFonts w:ascii="Times New Roman" w:hAnsi="Times New Roman" w:cs="Times New Roman"/>
          <w:sz w:val="24"/>
          <w:szCs w:val="24"/>
        </w:rPr>
        <w:lastRenderedPageBreak/>
        <w:t>регистрационного учета граждан по месту жительства в части, возложенной на жилищные организации, осуществляют ГКУ ЖА);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>получает ответы на межведомственные запросы;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>передает полученные документы (сведения) в Комиссию.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3.2.3. Продолжительность административной процедуры составляет не более семи рабочих дней: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подготовка и направление межведомственного запроса – не более двух рабочих дней со дня получения от работника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дминистрации, ответственного за прием комплекта документов;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 – не более пяти рабочих дней.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911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и направление межведомственных запросов, а также получение ответов на них.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3.2.5. 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3.2.6. Результатом административной процедуры является получение работником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3.2.7. Способом фиксации результата выполнения административной процедуры является регистрация межведомственного запроса и ответа на запрос в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3.3. Принятие Комиссией решения о предоставлении муниципальной услуги либо об отказе в предоставлении муниципальной услуги. Вызов заявителя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дминистрацию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3.3.1. События (юридические факты), являющиеся основанием для начала административной процедуры: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911">
        <w:rPr>
          <w:rFonts w:ascii="Times New Roman" w:hAnsi="Times New Roman" w:cs="Times New Roman"/>
          <w:sz w:val="24"/>
          <w:szCs w:val="24"/>
        </w:rPr>
        <w:t>получение Комиссией заявления и комплекта документов.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3.3.2. Содержание административной процедуры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Комиссия: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911">
        <w:rPr>
          <w:rFonts w:ascii="Times New Roman" w:hAnsi="Times New Roman" w:cs="Times New Roman"/>
          <w:sz w:val="24"/>
          <w:szCs w:val="24"/>
        </w:rPr>
        <w:t>осуществляет объективную, полную и всестороннюю оценку комплекта документов;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в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вызывает заявителя и (или) его </w:t>
      </w:r>
      <w:r w:rsidRPr="000E70CF">
        <w:rPr>
          <w:rFonts w:ascii="Times New Roman" w:hAnsi="Times New Roman" w:cs="Times New Roman"/>
          <w:sz w:val="24"/>
          <w:szCs w:val="24"/>
        </w:rPr>
        <w:t>законных</w:t>
      </w:r>
      <w:r w:rsidR="00F823CE" w:rsidRPr="000E70CF">
        <w:rPr>
          <w:rFonts w:ascii="Times New Roman" w:hAnsi="Times New Roman" w:cs="Times New Roman"/>
          <w:sz w:val="24"/>
          <w:szCs w:val="24"/>
        </w:rPr>
        <w:t xml:space="preserve"> </w:t>
      </w:r>
      <w:r w:rsidRPr="000E70CF">
        <w:rPr>
          <w:rFonts w:ascii="Times New Roman" w:hAnsi="Times New Roman" w:cs="Times New Roman"/>
          <w:sz w:val="24"/>
          <w:szCs w:val="24"/>
        </w:rPr>
        <w:t xml:space="preserve"> </w:t>
      </w:r>
      <w:r w:rsidRPr="00232911">
        <w:rPr>
          <w:rFonts w:ascii="Times New Roman" w:hAnsi="Times New Roman" w:cs="Times New Roman"/>
          <w:sz w:val="24"/>
          <w:szCs w:val="24"/>
        </w:rPr>
        <w:t xml:space="preserve">представителей на прием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дминистрацию;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принимает решение о предоставлении муниципальной услуги либо об отказе в предоставлении муниципальной услуги.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232911">
        <w:rPr>
          <w:rFonts w:ascii="Times New Roman" w:hAnsi="Times New Roman" w:cs="Times New Roman"/>
          <w:sz w:val="24"/>
          <w:szCs w:val="24"/>
        </w:rPr>
        <w:t xml:space="preserve">передает заявление, комплекта документов и протокол заседания Комиссии работнику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дминистрации, ответственному за подготовку проекта решения;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делает соответствующие отметки в журнале регистрации, в том числе в электронной форме.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3.3.3. Продолжительность административной процедуры не должна превышать десяти рабочих дней.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3.3.4. Ответственными за выполнение административной процедуры являются: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>Комиссия;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 xml:space="preserve">Глава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3.3.5. Критерии принятия решения в рамках административной процедуры: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3.3.6. Результат административной процедуры и порядок передачи результата: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lastRenderedPageBreak/>
        <w:t>передача протокола заседа</w:t>
      </w:r>
      <w:r>
        <w:rPr>
          <w:rFonts w:ascii="Times New Roman" w:hAnsi="Times New Roman" w:cs="Times New Roman"/>
          <w:sz w:val="24"/>
          <w:szCs w:val="24"/>
        </w:rPr>
        <w:t>ния Комиссии работнику Местной 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дминистрации, ответственному за подготовку проекта решения.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3.3.7. Способ фиксации результата выполнения административной процедуры: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3.4. Подготовка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3.4.1. События (юридические факты), являющиеся основанием для начала административной процедуры: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получение работником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дминистрации, ответственным за подготовку проекта решения, заявления и комплекта документов, а также протокола заседания Комиссии от секретаря Комиссии.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3.4.2. Содержание административной процедуры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проекта решения: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 предоставлении муниципальной услуги готовит проект решения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 о разрешении на вступление в брак лицам, достигшим возраста шестнадцати лет (по форме согласно приложению № 4 к настоящему Административному регламенту);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>в случае принятия Комиссией решения об отказе в предоставлении муниципальной услуги готовит проект письма о невозможности исполнения запроса с указанием причин (по форме согласно приложению № 5 к настоящему Административному регламенту);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передает подготовленные документы Главе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Глава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>изучает представленные документы и подписывает их;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>в случае несогласия – излагает замечания и возвращает указанные документы на доработку.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подписания Главой Местной А</w:t>
      </w:r>
      <w:r w:rsidRPr="00232911">
        <w:rPr>
          <w:rFonts w:ascii="Times New Roman" w:hAnsi="Times New Roman" w:cs="Times New Roman"/>
          <w:sz w:val="24"/>
          <w:szCs w:val="24"/>
        </w:rPr>
        <w:t xml:space="preserve">дминистрации указанных документов 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проекта решения: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 xml:space="preserve">направляет решение Местной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232911">
        <w:rPr>
          <w:rFonts w:ascii="Times New Roman" w:hAnsi="Times New Roman" w:cs="Times New Roman"/>
          <w:sz w:val="24"/>
          <w:szCs w:val="24"/>
        </w:rPr>
        <w:t>министрации о разрешении на вступление в брак лицам, достигшим возраста шестнадцати лет,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3.4.3. Продолжительность административной процедуры не должна превышать шести рабочих дней.</w:t>
      </w:r>
    </w:p>
    <w:p w:rsidR="00AA53C7" w:rsidRPr="00232911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3.4.4. Ответственными за выполнение административной процедуры являются: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 xml:space="preserve">работник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дминистрации, ответственный за подготовку проекта решения;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911">
        <w:rPr>
          <w:rFonts w:ascii="Times New Roman" w:hAnsi="Times New Roman" w:cs="Times New Roman"/>
          <w:sz w:val="24"/>
          <w:szCs w:val="24"/>
        </w:rPr>
        <w:t xml:space="preserve">Глава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A53C7" w:rsidRPr="00232911" w:rsidRDefault="00AA53C7" w:rsidP="0046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3.4.5. Критерии принятия решения в рамках административной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911">
        <w:rPr>
          <w:rFonts w:ascii="Times New Roman" w:hAnsi="Times New Roman" w:cs="Times New Roman"/>
          <w:sz w:val="24"/>
          <w:szCs w:val="24"/>
        </w:rPr>
        <w:t>решение, принятое Комиссией.</w:t>
      </w:r>
    </w:p>
    <w:p w:rsidR="00AA53C7" w:rsidRPr="00232911" w:rsidRDefault="00AA53C7" w:rsidP="0046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3.4.6. Результат административной процедуры и порядок передачи результата:</w:t>
      </w:r>
    </w:p>
    <w:p w:rsidR="00AA53C7" w:rsidRPr="00232911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направление заявителю (либо в МФЦ) решения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 о разрешении на вступление в брак лицам, достигшим возраста шестнадцати лет, либо письма о невозможности исполнения запроса с указанием причин.</w:t>
      </w:r>
    </w:p>
    <w:p w:rsidR="00AA53C7" w:rsidRPr="00232911" w:rsidRDefault="00AA53C7" w:rsidP="0046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>3.4.7. Способ фиксации результата выполнения административной процедуры:</w:t>
      </w:r>
    </w:p>
    <w:p w:rsidR="00AA53C7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11">
        <w:rPr>
          <w:rFonts w:ascii="Times New Roman" w:hAnsi="Times New Roman" w:cs="Times New Roman"/>
          <w:sz w:val="24"/>
          <w:szCs w:val="24"/>
        </w:rPr>
        <w:t xml:space="preserve">регистрация в журнале регистрации решения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2911">
        <w:rPr>
          <w:rFonts w:ascii="Times New Roman" w:hAnsi="Times New Roman" w:cs="Times New Roman"/>
          <w:sz w:val="24"/>
          <w:szCs w:val="24"/>
        </w:rPr>
        <w:t>дминистрации о разрешении на вступление в брак лицам, достигшим возраста шестнадцати лет, либо письма о невозможности исполнения запроса с указанием причин заявителю.</w:t>
      </w:r>
    </w:p>
    <w:p w:rsidR="000E70CF" w:rsidRDefault="000E70CF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 Исправление допущенных опечаток и ошибок в документах, выданных в результате предоставления муниципальной услуги.</w:t>
      </w:r>
    </w:p>
    <w:p w:rsidR="000E70CF" w:rsidRDefault="000E70CF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3.5.1. В случае выявления заявителем в документах, выданных в результате предоставления муниципальной услуги, опечаток и ошибок, заявитель представляет заявление об исправлении таких опечаток и ошибок.</w:t>
      </w:r>
    </w:p>
    <w:p w:rsidR="000E70CF" w:rsidRPr="00232911" w:rsidRDefault="000E70CF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Ответственный исполнитель в срок, не превышающий трех рабочих дней со дня поступления соответствующего заявления, проводит проверку указанных в заявлении сведений. </w:t>
      </w:r>
      <w:r>
        <w:rPr>
          <w:rFonts w:ascii="Times New Roman" w:hAnsi="Times New Roman" w:cs="Times New Roman"/>
          <w:sz w:val="24"/>
          <w:szCs w:val="24"/>
        </w:rPr>
        <w:lastRenderedPageBreak/>
        <w:t>В случае выявления допущенных опечаток и ошибок в документах¸ выданных</w:t>
      </w:r>
      <w:r w:rsidR="00092C57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услуги, ответственный исполнитель осуществляет их исправление и замену ранее выданного заявителю документа в срок, не превышающий пяти рабочих дней со дня поступления соответствующего заявления.</w:t>
      </w:r>
    </w:p>
    <w:p w:rsidR="00AA53C7" w:rsidRPr="00EF0F09" w:rsidRDefault="00AA53C7" w:rsidP="00461AB2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F0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F0F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F0F09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EF0F09">
        <w:rPr>
          <w:rFonts w:ascii="Times New Roman" w:hAnsi="Times New Roman" w:cs="Times New Roman"/>
          <w:b/>
          <w:bCs/>
          <w:sz w:val="24"/>
          <w:szCs w:val="24"/>
        </w:rPr>
        <w:t>Формы контроля за исполнением административного регламента</w:t>
      </w:r>
    </w:p>
    <w:p w:rsidR="00AA53C7" w:rsidRPr="00EF0F09" w:rsidRDefault="00AA53C7" w:rsidP="00461AB2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4.2. Глава (заместитель главы)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 осуществляет контроль за: 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Административного регламента работниками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 особенностей по сбору и обработке персональных данных заявителя.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4.3. Глава (заместитель главы)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Главы (заместителя главы)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В частности, муниципальные служащие несут ответственность за: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</w:t>
      </w:r>
      <w:r w:rsidRPr="00EF0F0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направление необоснованных межведомственных запросов;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нарушение сроков подготовки межведомственных запросов и ответов на межведомственные запросы;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4.4. Руководитель МФЦ осуществляет контроль за: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 xml:space="preserve">полнотой принимаемых работниками МФЦ от заявителя документов и комплектности  документов для передачи их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дминистрацию;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дминистрацию принятых от заявителя документов;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 информации и документов, </w:t>
      </w:r>
      <w:r>
        <w:rPr>
          <w:rFonts w:ascii="Times New Roman" w:hAnsi="Times New Roman" w:cs="Times New Roman"/>
          <w:sz w:val="24"/>
          <w:szCs w:val="24"/>
        </w:rPr>
        <w:t xml:space="preserve">являющихся результатом решения </w:t>
      </w:r>
      <w:r w:rsidRPr="00EF0F0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принятого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дминистрацией;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Работники МФЦ несут ответственность за: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4.5.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AA53C7" w:rsidRPr="006822E5" w:rsidRDefault="00AA53C7" w:rsidP="006822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A53C7" w:rsidRDefault="00AA53C7" w:rsidP="00461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F0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F0F09">
        <w:rPr>
          <w:rFonts w:ascii="Times New Roman" w:hAnsi="Times New Roman" w:cs="Times New Roman"/>
          <w:b/>
          <w:bCs/>
          <w:sz w:val="24"/>
          <w:szCs w:val="24"/>
        </w:rPr>
        <w:t xml:space="preserve">. Досудебный (внесудебный) порядок обжалования решений и действий (бездействия) Местной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F0F0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дминистрации, а также должностных лиц, муниципальных служащих </w:t>
      </w:r>
    </w:p>
    <w:p w:rsidR="00AA53C7" w:rsidRPr="00EF0F09" w:rsidRDefault="00AA53C7" w:rsidP="00461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F09">
        <w:rPr>
          <w:rFonts w:ascii="Times New Roman" w:hAnsi="Times New Roman" w:cs="Times New Roman"/>
          <w:b/>
          <w:bCs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F0F09">
        <w:rPr>
          <w:rFonts w:ascii="Times New Roman" w:hAnsi="Times New Roman" w:cs="Times New Roman"/>
          <w:b/>
          <w:bCs/>
          <w:sz w:val="24"/>
          <w:szCs w:val="24"/>
        </w:rPr>
        <w:t>дминистрации</w:t>
      </w:r>
    </w:p>
    <w:p w:rsidR="00AA53C7" w:rsidRPr="00EF0F09" w:rsidRDefault="00AA53C7" w:rsidP="00EF0F09">
      <w:pPr>
        <w:spacing w:after="0"/>
        <w:ind w:lef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и действий (бездействия), принятых (осуществляемых)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дминистрацией, должностными лицами, муниципальными служащими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A53C7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0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53C7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 xml:space="preserve">отказ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</w:t>
      </w:r>
      <w:r w:rsidR="00CF1C8A">
        <w:rPr>
          <w:rFonts w:ascii="Times New Roman" w:hAnsi="Times New Roman" w:cs="Times New Roman"/>
          <w:sz w:val="24"/>
          <w:szCs w:val="24"/>
        </w:rPr>
        <w:t>справлений;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5.3. Прием жалоб в письменной форме осуществляется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Жалоба в письменной форме может быть направлена по почте.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5.5. В электронной форме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дминистрацию жалоба может быть подана заявителем посредством: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 xml:space="preserve">официального сайта Местной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F0F0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5.6. Жалоба рассматривается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дминистрацию в порядке и сроки, которые установлены соглашением о взаимодействии между МФЦ и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дминистрацией, но не позднее следующего рабочего дня со дня поступления жалобы.</w:t>
      </w:r>
    </w:p>
    <w:p w:rsidR="00A7605F" w:rsidRPr="00092C57" w:rsidRDefault="00A7605F" w:rsidP="00CF1C8A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92C57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должностными лицами и муниципальными служащими Местной Администрации рассматривается Местной Администрацией. При этом срок рассмотрения жалобы исчисляется со дня регистрации жалобы в Местной Администрации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5.7. Жалоба должна содержать: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 xml:space="preserve">наименование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 либо муниципального служащего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дминистрации, решения и действия (бездействие) которых обжалуются;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 либо муниципального служащего;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дминистрации, либо муниципального служащего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дминистрацию, подлежит регистрации не позднее следующего рабочего дня со дня ее поступления. Жалоба подлежит рассмотрению должностным лицом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дминистрации, должностного лица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5.10. По результатам рассмотрения жалобы Местная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дминистрация принимает одно из следующих решений: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 опечаток и ошибок в выданных в результате </w:t>
      </w:r>
      <w:r w:rsidRPr="00EF0F09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наименование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 xml:space="preserve">дминистрации, рассмотревшей жалобу, должность, фамилия, имя, отчество (при наличии) уполномоченного лица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дминистрации, приявшего решение по жалобе;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дминистрации, решение или действие (бездействие) которого обжалуется;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AA53C7" w:rsidRPr="00EF0F09" w:rsidRDefault="00AA53C7" w:rsidP="00461AB2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0F09">
        <w:rPr>
          <w:rFonts w:ascii="Times New Roman" w:hAnsi="Times New Roman" w:cs="Times New Roman"/>
          <w:sz w:val="24"/>
          <w:szCs w:val="24"/>
        </w:rPr>
        <w:t xml:space="preserve">5.12. Местная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F09">
        <w:rPr>
          <w:rFonts w:ascii="Times New Roman" w:hAnsi="Times New Roman" w:cs="Times New Roman"/>
          <w:sz w:val="24"/>
          <w:szCs w:val="24"/>
        </w:rPr>
        <w:t>дминистрация отказывает в удовлетворении жалобы в следующих случаях: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53C7" w:rsidRPr="00EF0F09" w:rsidRDefault="00AA53C7" w:rsidP="00461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0F09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A53C7" w:rsidRPr="00CC1B41" w:rsidRDefault="00AA53C7" w:rsidP="00CC1B41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09">
        <w:rPr>
          <w:rFonts w:ascii="Times New Roman" w:hAnsi="Times New Roman" w:cs="Times New Roman"/>
          <w:sz w:val="24"/>
          <w:szCs w:val="24"/>
        </w:rPr>
        <w:t>5.13. </w:t>
      </w:r>
      <w:r w:rsidRPr="00CC1B41">
        <w:rPr>
          <w:rFonts w:ascii="Times New Roman" w:hAnsi="Times New Roman" w:cs="Times New Roman"/>
          <w:bCs/>
          <w:sz w:val="24"/>
          <w:szCs w:val="24"/>
        </w:rPr>
        <w:t xml:space="preserve">Местная Администрация вправе оставить жалобу без ответа в следующих случаях: </w:t>
      </w:r>
    </w:p>
    <w:p w:rsidR="00AA53C7" w:rsidRPr="00CC1B41" w:rsidRDefault="00AA53C7" w:rsidP="00CC1B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B41">
        <w:rPr>
          <w:rFonts w:ascii="Times New Roman" w:hAnsi="Times New Roman" w:cs="Times New Roman"/>
          <w:bCs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правом;</w:t>
      </w:r>
    </w:p>
    <w:p w:rsidR="00AA53C7" w:rsidRPr="00CC1B41" w:rsidRDefault="00AA53C7" w:rsidP="00CC1B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B41">
        <w:rPr>
          <w:rFonts w:ascii="Times New Roman" w:hAnsi="Times New Roman" w:cs="Times New Roman"/>
          <w:bCs/>
          <w:sz w:val="24"/>
          <w:szCs w:val="24"/>
        </w:rPr>
        <w:t>-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A53C7" w:rsidRPr="00CC1B41" w:rsidRDefault="00AA53C7" w:rsidP="00CC1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41">
        <w:rPr>
          <w:rFonts w:ascii="Times New Roman" w:hAnsi="Times New Roman" w:cs="Times New Roman"/>
          <w:bCs/>
          <w:sz w:val="24"/>
          <w:szCs w:val="24"/>
        </w:rPr>
        <w:t>- если текст жалобы не поддается прочтению,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Pr="008C3DAB" w:rsidRDefault="00AA53C7" w:rsidP="00F106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AA53C7" w:rsidRPr="008C3DAB" w:rsidRDefault="00AA53C7" w:rsidP="00F106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AA53C7" w:rsidRPr="008C3DAB" w:rsidRDefault="00AA53C7" w:rsidP="00F106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t xml:space="preserve">по предоставлению муниципальной услуги </w:t>
      </w:r>
      <w:r w:rsidRPr="008C3DAB">
        <w:rPr>
          <w:rFonts w:ascii="Times New Roman" w:hAnsi="Times New Roman" w:cs="Times New Roman"/>
          <w:sz w:val="18"/>
          <w:szCs w:val="18"/>
        </w:rPr>
        <w:br/>
        <w:t xml:space="preserve">по выдаче разрешения на вступление в брак лицам, </w:t>
      </w:r>
    </w:p>
    <w:p w:rsidR="00AA53C7" w:rsidRPr="005A7FFB" w:rsidRDefault="00AA53C7" w:rsidP="00F106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DAB">
        <w:rPr>
          <w:rFonts w:ascii="Times New Roman" w:hAnsi="Times New Roman" w:cs="Times New Roman"/>
          <w:sz w:val="18"/>
          <w:szCs w:val="18"/>
        </w:rPr>
        <w:t>достигшим возраста шестнадцати лет</w:t>
      </w:r>
    </w:p>
    <w:p w:rsidR="00AA53C7" w:rsidRPr="005A7FFB" w:rsidRDefault="00AA53C7" w:rsidP="005A7FFB">
      <w:pPr>
        <w:spacing w:after="0"/>
        <w:jc w:val="both"/>
        <w:rPr>
          <w:rFonts w:ascii="Times New Roman" w:hAnsi="Times New Roman" w:cs="Times New Roman"/>
        </w:rPr>
      </w:pPr>
    </w:p>
    <w:p w:rsidR="00AA53C7" w:rsidRPr="005A7FFB" w:rsidRDefault="00AA53C7" w:rsidP="005A7FFB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 w:rsidRPr="005A7FFB">
        <w:rPr>
          <w:rFonts w:ascii="Times New Roman" w:hAnsi="Times New Roman" w:cs="Times New Roman"/>
          <w:sz w:val="24"/>
          <w:szCs w:val="24"/>
        </w:rPr>
        <w:t>БЛОК-СХЕМА</w:t>
      </w:r>
    </w:p>
    <w:p w:rsidR="00AA53C7" w:rsidRPr="005A7FFB" w:rsidRDefault="00AA53C7" w:rsidP="005A7FFB">
      <w:pPr>
        <w:spacing w:after="0"/>
        <w:ind w:left="850"/>
        <w:jc w:val="center"/>
        <w:rPr>
          <w:rFonts w:ascii="Times New Roman" w:hAnsi="Times New Roman" w:cs="Times New Roman"/>
          <w:sz w:val="24"/>
          <w:szCs w:val="24"/>
        </w:rPr>
      </w:pPr>
      <w:r w:rsidRPr="005A7FFB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 разрешения на вступление в брак лицам, достигшим возраста шестнадцати лет</w:t>
      </w:r>
    </w:p>
    <w:p w:rsidR="00AA53C7" w:rsidRPr="005A7FFB" w:rsidRDefault="00AA53C7" w:rsidP="005A7FFB">
      <w:pPr>
        <w:spacing w:after="0"/>
        <w:jc w:val="both"/>
        <w:rPr>
          <w:rFonts w:ascii="Times New Roman" w:hAnsi="Times New Roman" w:cs="Times New Roman"/>
        </w:rPr>
      </w:pPr>
    </w:p>
    <w:p w:rsidR="00AA53C7" w:rsidRPr="005A7FFB" w:rsidRDefault="004D25BD" w:rsidP="005A7FFB">
      <w:pPr>
        <w:spacing w:after="0"/>
        <w:ind w:lef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96560" cy="5126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51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6822E5">
      <w:pPr>
        <w:spacing w:after="0"/>
        <w:jc w:val="both"/>
        <w:rPr>
          <w:rFonts w:ascii="Times New Roman" w:hAnsi="Times New Roman" w:cs="Times New Roman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Default="00AA53C7" w:rsidP="005A7F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Pr="008C3DAB" w:rsidRDefault="00AA53C7" w:rsidP="00943D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</w:t>
      </w:r>
      <w:r w:rsidRPr="008C3DAB">
        <w:rPr>
          <w:rFonts w:ascii="Times New Roman" w:hAnsi="Times New Roman" w:cs="Times New Roman"/>
          <w:sz w:val="18"/>
          <w:szCs w:val="18"/>
        </w:rPr>
        <w:t>2</w:t>
      </w:r>
    </w:p>
    <w:p w:rsidR="00AA53C7" w:rsidRPr="008C3DAB" w:rsidRDefault="00AA53C7" w:rsidP="00943D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AA53C7" w:rsidRPr="008C3DAB" w:rsidRDefault="00AA53C7" w:rsidP="00943D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t xml:space="preserve">по предоставлению муниципальной услуги </w:t>
      </w:r>
      <w:r w:rsidRPr="008C3DAB">
        <w:rPr>
          <w:rFonts w:ascii="Times New Roman" w:hAnsi="Times New Roman" w:cs="Times New Roman"/>
          <w:sz w:val="18"/>
          <w:szCs w:val="18"/>
        </w:rPr>
        <w:br/>
        <w:t xml:space="preserve">по выдаче разрешения на вступление в брак лицам, </w:t>
      </w:r>
    </w:p>
    <w:p w:rsidR="00AA53C7" w:rsidRPr="005A7FFB" w:rsidRDefault="00AA53C7" w:rsidP="00943D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DAB">
        <w:rPr>
          <w:rFonts w:ascii="Times New Roman" w:hAnsi="Times New Roman" w:cs="Times New Roman"/>
          <w:sz w:val="18"/>
          <w:szCs w:val="18"/>
        </w:rPr>
        <w:t>достигшим возраста шестнадцати лет</w:t>
      </w:r>
    </w:p>
    <w:p w:rsidR="00AA53C7" w:rsidRPr="005A7FFB" w:rsidRDefault="00AA53C7" w:rsidP="005A7FFB">
      <w:pPr>
        <w:spacing w:after="0"/>
        <w:jc w:val="both"/>
        <w:rPr>
          <w:rFonts w:ascii="Times New Roman" w:hAnsi="Times New Roman" w:cs="Times New Roman"/>
        </w:rPr>
      </w:pPr>
    </w:p>
    <w:p w:rsidR="00AA53C7" w:rsidRPr="005A7FFB" w:rsidRDefault="00AA53C7" w:rsidP="00943D1E">
      <w:pPr>
        <w:spacing w:after="0" w:line="240" w:lineRule="auto"/>
        <w:ind w:lef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FFB">
        <w:rPr>
          <w:rFonts w:ascii="Times New Roman" w:hAnsi="Times New Roman" w:cs="Times New Roman"/>
          <w:b/>
          <w:bCs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5A7FFB">
        <w:rPr>
          <w:rFonts w:ascii="Times New Roman" w:hAnsi="Times New Roman" w:cs="Times New Roman"/>
          <w:b/>
          <w:bCs/>
          <w:sz w:val="24"/>
          <w:szCs w:val="24"/>
        </w:rPr>
        <w:br/>
        <w:t>государственных и муниципальных услуг»</w:t>
      </w:r>
    </w:p>
    <w:p w:rsidR="00AA53C7" w:rsidRPr="005A7FFB" w:rsidRDefault="00AA53C7" w:rsidP="005A7FF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4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307"/>
        <w:gridCol w:w="1763"/>
        <w:gridCol w:w="1911"/>
      </w:tblGrid>
      <w:tr w:rsidR="00AA53C7" w:rsidRPr="005A7FFB" w:rsidTr="0012143B">
        <w:trPr>
          <w:trHeight w:val="800"/>
        </w:trPr>
        <w:tc>
          <w:tcPr>
            <w:tcW w:w="456" w:type="dxa"/>
            <w:vAlign w:val="center"/>
          </w:tcPr>
          <w:p w:rsidR="00AA53C7" w:rsidRPr="0012143B" w:rsidRDefault="00AA53C7" w:rsidP="001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25" w:type="dxa"/>
            <w:vAlign w:val="center"/>
          </w:tcPr>
          <w:p w:rsidR="00AA53C7" w:rsidRPr="0012143B" w:rsidRDefault="00AA53C7" w:rsidP="001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3B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283" w:type="dxa"/>
            <w:vAlign w:val="center"/>
          </w:tcPr>
          <w:p w:rsidR="00AA53C7" w:rsidRPr="0012143B" w:rsidRDefault="00AA53C7" w:rsidP="001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3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307" w:type="dxa"/>
            <w:vAlign w:val="center"/>
          </w:tcPr>
          <w:p w:rsidR="00AA53C7" w:rsidRPr="0012143B" w:rsidRDefault="00AA53C7" w:rsidP="001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3B">
              <w:rPr>
                <w:rFonts w:ascii="Times New Roman" w:hAnsi="Times New Roman" w:cs="Times New Roman"/>
                <w:sz w:val="20"/>
                <w:szCs w:val="20"/>
              </w:rPr>
              <w:t>Справочный телефон</w:t>
            </w:r>
          </w:p>
        </w:tc>
        <w:tc>
          <w:tcPr>
            <w:tcW w:w="1763" w:type="dxa"/>
            <w:vAlign w:val="center"/>
          </w:tcPr>
          <w:p w:rsidR="00AA53C7" w:rsidRPr="0012143B" w:rsidRDefault="00AA53C7" w:rsidP="001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3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11" w:type="dxa"/>
            <w:vAlign w:val="center"/>
          </w:tcPr>
          <w:p w:rsidR="00AA53C7" w:rsidRPr="0012143B" w:rsidRDefault="00AA53C7" w:rsidP="001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43B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AA53C7" w:rsidRPr="005A7FFB">
        <w:trPr>
          <w:trHeight w:val="840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Садовая ул., </w:t>
            </w:r>
            <w:r w:rsidRPr="005A7FFB">
              <w:rPr>
                <w:rFonts w:ascii="Times New Roman" w:hAnsi="Times New Roman" w:cs="Times New Roman"/>
              </w:rPr>
              <w:br/>
              <w:t>д.55-57,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573-99-80</w:t>
            </w:r>
          </w:p>
        </w:tc>
        <w:tc>
          <w:tcPr>
            <w:tcW w:w="1763" w:type="dxa"/>
            <w:vMerge w:val="restart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  <w:lang w:val="en-US"/>
              </w:rPr>
              <w:t>knz</w:t>
            </w:r>
            <w:r w:rsidRPr="005A7FFB">
              <w:rPr>
                <w:rFonts w:ascii="Times New Roman" w:hAnsi="Times New Roman" w:cs="Times New Roman"/>
              </w:rPr>
              <w:t>@</w:t>
            </w:r>
            <w:r w:rsidRPr="005A7FFB">
              <w:rPr>
                <w:rFonts w:ascii="Times New Roman" w:hAnsi="Times New Roman" w:cs="Times New Roman"/>
                <w:lang w:val="en-US"/>
              </w:rPr>
              <w:t>mfcspb</w:t>
            </w:r>
            <w:r w:rsidRPr="005A7FFB">
              <w:rPr>
                <w:rFonts w:ascii="Times New Roman" w:hAnsi="Times New Roman" w:cs="Times New Roman"/>
              </w:rPr>
              <w:t>.</w:t>
            </w:r>
            <w:r w:rsidRPr="005A7FFB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Ежедневно </w:t>
            </w:r>
            <w:r w:rsidRPr="005A7FFB">
              <w:rPr>
                <w:rFonts w:ascii="Times New Roman" w:hAnsi="Times New Roman" w:cs="Times New Roman"/>
              </w:rPr>
              <w:br/>
              <w:t xml:space="preserve">с 09.00 </w:t>
            </w:r>
            <w:r w:rsidRPr="005A7FFB">
              <w:rPr>
                <w:rFonts w:ascii="Times New Roman" w:hAnsi="Times New Roman" w:cs="Times New Roman"/>
              </w:rPr>
              <w:br/>
              <w:t xml:space="preserve">до 21.00 </w:t>
            </w:r>
            <w:r w:rsidRPr="005A7FFB">
              <w:rPr>
                <w:rFonts w:ascii="Times New Roman" w:hAnsi="Times New Roman" w:cs="Times New Roman"/>
              </w:rPr>
              <w:br/>
              <w:t>без перерыва на обед</w:t>
            </w:r>
          </w:p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55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vAlign w:val="center"/>
          </w:tcPr>
          <w:p w:rsidR="00AA53C7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</w:t>
            </w:r>
          </w:p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15-я линия В.О., д.32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573-94-85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1162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№1 Многофункционального центра Василеостровского района</w:t>
            </w:r>
          </w:p>
        </w:tc>
        <w:tc>
          <w:tcPr>
            <w:tcW w:w="2283" w:type="dxa"/>
            <w:vAlign w:val="center"/>
          </w:tcPr>
          <w:p w:rsidR="00AA53C7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</w:t>
            </w:r>
          </w:p>
          <w:p w:rsidR="00AA53C7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ул. Нахимова, д.3, корп.</w:t>
            </w:r>
          </w:p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 2,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 xml:space="preserve">576-20-86 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906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Новороссийская ул., д.18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573-99-85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23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№1 Многофункционального центра Выборгского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Придорожная аллея, д.17,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573-94-80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23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Гражданский пр., д. 104, корп.1,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576-08-01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1188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№1 Многофункционального центра Калининского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Кондратьевский пр., д.22,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573-96-95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766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vAlign w:val="center"/>
          </w:tcPr>
          <w:p w:rsidR="00AA53C7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</w:t>
            </w:r>
          </w:p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пр. Стачек, д.18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573-94-95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1265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№1 Многофункционального центра Кировского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пр. Народного Ополчения, д.101, литер А, помещение 5Н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573-90-28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48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г.Колпино, </w:t>
            </w:r>
            <w:r w:rsidRPr="005A7FFB">
              <w:rPr>
                <w:rFonts w:ascii="Times New Roman" w:hAnsi="Times New Roman" w:cs="Times New Roman"/>
              </w:rPr>
              <w:br/>
              <w:t>пр. Ленина, д.22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573-96-65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1014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№1 Многофункционального центра Колпинского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пос. Металлострой, Садовая ул., д.21, корп.3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573-90-07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53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Новочеркасский пр., д.60, литер</w:t>
            </w:r>
            <w:r w:rsidRPr="005A7FFB">
              <w:rPr>
                <w:rFonts w:ascii="Times New Roman" w:hAnsi="Times New Roman" w:cs="Times New Roman"/>
                <w:lang w:val="en-US"/>
              </w:rPr>
              <w:t> </w:t>
            </w:r>
            <w:r w:rsidRPr="005A7F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573-90-30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63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vAlign w:val="center"/>
          </w:tcPr>
          <w:p w:rsidR="00AA53C7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</w:t>
            </w:r>
          </w:p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ул. Пограничника Гарькавого, д.36, корп.6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573-99-90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1300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5" w:type="dxa"/>
            <w:vAlign w:val="center"/>
          </w:tcPr>
          <w:p w:rsidR="00AA53C7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№1 Многофункциональн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5A7FFB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а</w:t>
            </w:r>
            <w:r w:rsidRPr="005A7FFB">
              <w:rPr>
                <w:rFonts w:ascii="Times New Roman" w:hAnsi="Times New Roman" w:cs="Times New Roman"/>
              </w:rPr>
              <w:t xml:space="preserve"> Красносельского района</w:t>
            </w:r>
          </w:p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г.Красное </w:t>
            </w:r>
            <w:r w:rsidRPr="005A7FFB">
              <w:rPr>
                <w:rFonts w:ascii="Times New Roman" w:hAnsi="Times New Roman" w:cs="Times New Roman"/>
                <w:lang w:val="en-US"/>
              </w:rPr>
              <w:t>C</w:t>
            </w:r>
            <w:r w:rsidRPr="005A7FFB">
              <w:rPr>
                <w:rFonts w:ascii="Times New Roman" w:hAnsi="Times New Roman" w:cs="Times New Roman"/>
              </w:rPr>
              <w:t xml:space="preserve">ело, </w:t>
            </w:r>
            <w:r w:rsidRPr="005A7FFB">
              <w:rPr>
                <w:rFonts w:ascii="Times New Roman" w:hAnsi="Times New Roman" w:cs="Times New Roman"/>
              </w:rPr>
              <w:br/>
              <w:t>ул.Освобождения, д.31, корп.1,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417-25-65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556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г.Кронштадт, </w:t>
            </w:r>
            <w:r w:rsidRPr="005A7FFB">
              <w:rPr>
                <w:rFonts w:ascii="Times New Roman" w:hAnsi="Times New Roman" w:cs="Times New Roman"/>
              </w:rPr>
              <w:br/>
              <w:t>пр. Ленина, д.39а,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610-18-56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732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Благодатная ул., д.41,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573-99-30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63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№1 Многофункционального центра Московского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Новоизмайловский пр., д.34, корп.2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 xml:space="preserve">573-90-09 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09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г.Сестрорецк, </w:t>
            </w:r>
            <w:r w:rsidRPr="005A7FFB">
              <w:rPr>
                <w:rFonts w:ascii="Times New Roman" w:hAnsi="Times New Roman" w:cs="Times New Roman"/>
              </w:rPr>
              <w:br/>
              <w:t>ул. Токарева, д.7,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573-96-70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55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Невского района</w:t>
            </w:r>
          </w:p>
        </w:tc>
        <w:tc>
          <w:tcPr>
            <w:tcW w:w="2283" w:type="dxa"/>
            <w:vAlign w:val="center"/>
          </w:tcPr>
          <w:p w:rsidR="00AA53C7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</w:t>
            </w:r>
          </w:p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пр. Большевиков, д.8, корп.1,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573-96-75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774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 1 Многофункционального центра Невского района</w:t>
            </w:r>
          </w:p>
        </w:tc>
        <w:tc>
          <w:tcPr>
            <w:tcW w:w="2283" w:type="dxa"/>
            <w:vAlign w:val="center"/>
          </w:tcPr>
          <w:p w:rsidR="00AA53C7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</w:t>
            </w:r>
          </w:p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ул.Седова, д.69, корп.1,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573-96-80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927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Каменноостровский пр., д.55, литер Г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573-96-90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1106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№1 Многофункционального центра Петроградского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ул. Красного Курсанта, д.28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573-90-21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1136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г.Петергоф, </w:t>
            </w:r>
            <w:r w:rsidRPr="005A7FFB">
              <w:rPr>
                <w:rFonts w:ascii="Times New Roman" w:hAnsi="Times New Roman" w:cs="Times New Roman"/>
              </w:rPr>
              <w:br/>
              <w:t>ул.Братьев Горкушенко, д.6,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573-99-41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1136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№1 Многофункционального центра Петродворцового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г.Ломоносов, </w:t>
            </w:r>
            <w:r w:rsidRPr="005A7FFB">
              <w:rPr>
                <w:rFonts w:ascii="Times New Roman" w:hAnsi="Times New Roman" w:cs="Times New Roman"/>
              </w:rPr>
              <w:br/>
              <w:t>ул. Победы, д.6,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573-97-86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41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аллея Котельникова, д.2, корп.2,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573-90-60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38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№1 Многофункционального центра Приморского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Новоколомяжский пр., д.</w:t>
            </w:r>
            <w:r w:rsidRPr="005A7FFB">
              <w:rPr>
                <w:rFonts w:ascii="Times New Roman" w:hAnsi="Times New Roman" w:cs="Times New Roman"/>
                <w:lang w:val="en-US"/>
              </w:rPr>
              <w:t> </w:t>
            </w:r>
            <w:r w:rsidRPr="005A7FFB">
              <w:rPr>
                <w:rFonts w:ascii="Times New Roman" w:hAnsi="Times New Roman" w:cs="Times New Roman"/>
              </w:rPr>
              <w:t>16/8, литер</w:t>
            </w:r>
            <w:r w:rsidRPr="005A7FFB">
              <w:rPr>
                <w:rFonts w:ascii="Times New Roman" w:hAnsi="Times New Roman" w:cs="Times New Roman"/>
                <w:lang w:val="en-US"/>
              </w:rPr>
              <w:t> </w:t>
            </w:r>
            <w:r w:rsidRPr="005A7F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573-96-60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68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№2 Многофункционального центра Приморского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Богатырский пр., д.</w:t>
            </w:r>
            <w:r w:rsidRPr="005A7FFB">
              <w:rPr>
                <w:rFonts w:ascii="Times New Roman" w:hAnsi="Times New Roman" w:cs="Times New Roman"/>
                <w:lang w:val="en-US"/>
              </w:rPr>
              <w:t> </w:t>
            </w:r>
            <w:r w:rsidRPr="005A7FFB">
              <w:rPr>
                <w:rFonts w:ascii="Times New Roman" w:hAnsi="Times New Roman" w:cs="Times New Roman"/>
              </w:rPr>
              <w:t>52/1, литер</w:t>
            </w:r>
            <w:r w:rsidRPr="005A7FFB">
              <w:rPr>
                <w:rFonts w:ascii="Times New Roman" w:hAnsi="Times New Roman" w:cs="Times New Roman"/>
                <w:lang w:val="en-US"/>
              </w:rPr>
              <w:t> </w:t>
            </w:r>
            <w:r w:rsidRPr="005A7F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573-94-90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68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№3 Многофункционального центра Приморского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Шуваловский пр., д.41, корп.1, литер</w:t>
            </w:r>
            <w:r w:rsidRPr="005A7FFB">
              <w:rPr>
                <w:rFonts w:ascii="Times New Roman" w:hAnsi="Times New Roman" w:cs="Times New Roman"/>
                <w:lang w:val="en-US"/>
              </w:rPr>
              <w:t> </w:t>
            </w:r>
            <w:r w:rsidRPr="005A7F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573-91-04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68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г.</w:t>
            </w:r>
            <w:r w:rsidRPr="005A7FFB">
              <w:rPr>
                <w:rFonts w:ascii="Times New Roman" w:hAnsi="Times New Roman" w:cs="Times New Roman"/>
                <w:lang w:val="en-US"/>
              </w:rPr>
              <w:t> </w:t>
            </w:r>
            <w:r w:rsidRPr="005A7FFB">
              <w:rPr>
                <w:rFonts w:ascii="Times New Roman" w:hAnsi="Times New Roman" w:cs="Times New Roman"/>
              </w:rPr>
              <w:t>Пушкин, Малая ул., д.17/13, литер</w:t>
            </w:r>
            <w:r w:rsidRPr="005A7FFB">
              <w:rPr>
                <w:rFonts w:ascii="Times New Roman" w:hAnsi="Times New Roman" w:cs="Times New Roman"/>
                <w:lang w:val="en-US"/>
              </w:rPr>
              <w:t> </w:t>
            </w:r>
            <w:r w:rsidRPr="005A7F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573-99-46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68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№1 Многофункционального центра Пушкинского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7FFB">
              <w:rPr>
                <w:rFonts w:ascii="Times New Roman" w:hAnsi="Times New Roman" w:cs="Times New Roman"/>
              </w:rPr>
              <w:t>Шушары, Пушкинская ул., д.38, литер</w:t>
            </w:r>
            <w:r w:rsidRPr="005A7FFB">
              <w:rPr>
                <w:rFonts w:ascii="Times New Roman" w:hAnsi="Times New Roman" w:cs="Times New Roman"/>
                <w:lang w:val="en-US"/>
              </w:rPr>
              <w:t> </w:t>
            </w:r>
            <w:r w:rsidRPr="005A7F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573-91-09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868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№2 Многофункционального центра Пушкинского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Санкт-Петербург, </w:t>
            </w:r>
            <w:r w:rsidRPr="005A7FFB">
              <w:rPr>
                <w:rFonts w:ascii="Times New Roman" w:hAnsi="Times New Roman" w:cs="Times New Roman"/>
              </w:rPr>
              <w:br/>
              <w:t>г.Павловск, Песчаный пер., д.11/16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573-90-04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967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Дунайский пр., д.49/126, литер</w:t>
            </w:r>
            <w:r w:rsidRPr="005A7FFB">
              <w:rPr>
                <w:rFonts w:ascii="Times New Roman" w:hAnsi="Times New Roman" w:cs="Times New Roman"/>
                <w:lang w:val="en-US"/>
              </w:rPr>
              <w:t> </w:t>
            </w:r>
            <w:r w:rsidRPr="005A7F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573-90-00, 573-96-85, 573-96-89 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967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5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Сектор №1</w:t>
            </w:r>
          </w:p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Многофункционального центра Фрунзенского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</w:t>
            </w:r>
          </w:p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пр. Славы, д.2, корп.1,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576-07-95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3C7" w:rsidRPr="005A7FFB">
        <w:trPr>
          <w:trHeight w:val="568"/>
        </w:trPr>
        <w:tc>
          <w:tcPr>
            <w:tcW w:w="456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25" w:type="dxa"/>
            <w:vAlign w:val="center"/>
          </w:tcPr>
          <w:p w:rsidR="00AA53C7" w:rsidRPr="00943D1E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D1E">
              <w:rPr>
                <w:rFonts w:ascii="Times New Roman" w:hAnsi="Times New Roman" w:cs="Times New Roman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Невский пр., д.174, литер А</w:t>
            </w:r>
          </w:p>
        </w:tc>
        <w:tc>
          <w:tcPr>
            <w:tcW w:w="1307" w:type="dxa"/>
            <w:vAlign w:val="center"/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573-90-00 или </w:t>
            </w:r>
            <w:r w:rsidRPr="005A7FFB">
              <w:rPr>
                <w:rFonts w:ascii="Times New Roman" w:hAnsi="Times New Roman" w:cs="Times New Roman"/>
              </w:rPr>
              <w:br/>
              <w:t>573-90-57</w:t>
            </w:r>
          </w:p>
        </w:tc>
        <w:tc>
          <w:tcPr>
            <w:tcW w:w="1763" w:type="dxa"/>
            <w:vMerge/>
            <w:vAlign w:val="center"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</w:tcPr>
          <w:p w:rsidR="00AA53C7" w:rsidRPr="005A7FFB" w:rsidRDefault="00AA53C7" w:rsidP="00943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53C7" w:rsidRPr="008C3DAB" w:rsidRDefault="00AA53C7" w:rsidP="00943D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A7FFB">
        <w:rPr>
          <w:rFonts w:ascii="Times New Roman" w:hAnsi="Times New Roman" w:cs="Times New Roman"/>
        </w:rPr>
        <w:br w:type="page"/>
      </w:r>
      <w:r w:rsidRPr="008C3DAB"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AA53C7" w:rsidRPr="008C3DAB" w:rsidRDefault="00AA53C7" w:rsidP="00943D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AA53C7" w:rsidRPr="008C3DAB" w:rsidRDefault="00AA53C7" w:rsidP="00943D1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t xml:space="preserve">по предоставлению муниципальной услуги </w:t>
      </w:r>
      <w:r w:rsidRPr="008C3DAB">
        <w:rPr>
          <w:rFonts w:ascii="Times New Roman" w:hAnsi="Times New Roman" w:cs="Times New Roman"/>
          <w:sz w:val="18"/>
          <w:szCs w:val="18"/>
        </w:rPr>
        <w:br/>
        <w:t xml:space="preserve">по выдаче разрешения на вступление в брак лицам, </w:t>
      </w:r>
    </w:p>
    <w:p w:rsidR="00AA53C7" w:rsidRPr="005A7FFB" w:rsidRDefault="00AA53C7" w:rsidP="00943D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DAB">
        <w:rPr>
          <w:rFonts w:ascii="Times New Roman" w:hAnsi="Times New Roman" w:cs="Times New Roman"/>
          <w:sz w:val="18"/>
          <w:szCs w:val="18"/>
        </w:rPr>
        <w:t>достигшим возраста шестнадцати лет</w:t>
      </w:r>
    </w:p>
    <w:p w:rsidR="00AA53C7" w:rsidRPr="005A7FFB" w:rsidRDefault="00AA53C7" w:rsidP="005A7FFB">
      <w:pPr>
        <w:spacing w:after="0"/>
        <w:jc w:val="right"/>
        <w:rPr>
          <w:rFonts w:ascii="Times New Roman" w:hAnsi="Times New Roman" w:cs="Times New Roman"/>
        </w:rPr>
      </w:pPr>
    </w:p>
    <w:p w:rsidR="00AA53C7" w:rsidRPr="005A7FFB" w:rsidRDefault="00AA53C7" w:rsidP="00943D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7FFB">
        <w:rPr>
          <w:rFonts w:ascii="Times New Roman" w:hAnsi="Times New Roman" w:cs="Times New Roman"/>
          <w:b/>
          <w:bCs/>
        </w:rPr>
        <w:t xml:space="preserve">Места нахождения, справочные телефоны и адреса электронной почты </w:t>
      </w:r>
      <w:r w:rsidRPr="005A7FFB">
        <w:rPr>
          <w:rFonts w:ascii="Times New Roman" w:hAnsi="Times New Roman" w:cs="Times New Roman"/>
          <w:b/>
          <w:bCs/>
        </w:rPr>
        <w:br/>
        <w:t>Санкт-Петербургских государственных казенных учреждений –</w:t>
      </w:r>
    </w:p>
    <w:p w:rsidR="00AA53C7" w:rsidRDefault="00AA53C7" w:rsidP="00943D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7FFB">
        <w:rPr>
          <w:rFonts w:ascii="Times New Roman" w:hAnsi="Times New Roman" w:cs="Times New Roman"/>
          <w:b/>
          <w:bCs/>
        </w:rPr>
        <w:t>районных жилищных агентств</w:t>
      </w:r>
    </w:p>
    <w:p w:rsidR="00AA53C7" w:rsidRDefault="00AA53C7" w:rsidP="00943D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53C7" w:rsidRPr="005A7FFB" w:rsidRDefault="00AA53C7" w:rsidP="005A7FFB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173"/>
        <w:tblW w:w="9498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2268"/>
        <w:gridCol w:w="1560"/>
        <w:gridCol w:w="2835"/>
      </w:tblGrid>
      <w:tr w:rsidR="00AA53C7" w:rsidRPr="005A7F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7FFB">
              <w:rPr>
                <w:rFonts w:ascii="Times New Roman" w:hAnsi="Times New Roman"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7FFB">
              <w:rPr>
                <w:rFonts w:ascii="Times New Roman" w:hAnsi="Times New Roman" w:cs="Times New Roman"/>
                <w:b/>
                <w:bCs/>
                <w:i/>
                <w:iCs/>
              </w:rPr>
              <w:t>Район</w:t>
            </w:r>
          </w:p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7FFB">
              <w:rPr>
                <w:rFonts w:ascii="Times New Roman" w:hAnsi="Times New Roman" w:cs="Times New Roman"/>
                <w:b/>
                <w:bCs/>
                <w:i/>
                <w:iCs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C7" w:rsidRPr="005A7FFB" w:rsidRDefault="00AA53C7" w:rsidP="00943D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7FFB">
              <w:rPr>
                <w:rFonts w:ascii="Times New Roman" w:hAnsi="Times New Roman" w:cs="Times New Roman"/>
                <w:b/>
                <w:bCs/>
                <w:i/>
                <w:iCs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C7" w:rsidRPr="005A7FFB" w:rsidRDefault="00AA53C7" w:rsidP="00943D1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7FFB">
              <w:rPr>
                <w:rFonts w:ascii="Times New Roman" w:hAnsi="Times New Roman" w:cs="Times New Roman"/>
                <w:b/>
                <w:bCs/>
                <w:i/>
                <w:iCs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7FF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Адрес </w:t>
            </w:r>
          </w:p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7FFB">
              <w:rPr>
                <w:rFonts w:ascii="Times New Roman" w:hAnsi="Times New Roman" w:cs="Times New Roman"/>
                <w:b/>
                <w:bCs/>
                <w:i/>
                <w:iCs/>
              </w:rPr>
              <w:t>электронной почты</w:t>
            </w:r>
          </w:p>
        </w:tc>
      </w:tr>
      <w:tr w:rsidR="00AA53C7" w:rsidRPr="005A7FFB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наб. канала Грибоедова, д.83,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315-12-83, </w:t>
            </w:r>
            <w:r w:rsidRPr="005A7FFB">
              <w:rPr>
                <w:rFonts w:ascii="Times New Roman" w:hAnsi="Times New Roman" w:cs="Times New Roman"/>
              </w:rPr>
              <w:br/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guja@tuadm.gov.spb.ru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3-я линия В.О., д.10, литера 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323-68-49, </w:t>
            </w:r>
            <w:r w:rsidRPr="005A7FFB">
              <w:rPr>
                <w:rFonts w:ascii="Times New Roman" w:hAnsi="Times New Roman" w:cs="Times New Roman"/>
              </w:rPr>
              <w:br/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orga@mail.ru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пр. Пархоменко, д.24/9, </w:t>
            </w:r>
            <w:r w:rsidRPr="005A7FFB">
              <w:rPr>
                <w:rFonts w:ascii="Times New Roman" w:hAnsi="Times New Roman" w:cs="Times New Roman"/>
              </w:rPr>
              <w:br/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550-27-31, </w:t>
            </w:r>
            <w:r w:rsidRPr="005A7FFB">
              <w:rPr>
                <w:rFonts w:ascii="Times New Roman" w:hAnsi="Times New Roman" w:cs="Times New Roman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feo@vybrga.spb.ru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ул. Комсомола, д. 33, </w:t>
            </w:r>
            <w:r w:rsidRPr="005A7FFB">
              <w:rPr>
                <w:rFonts w:ascii="Times New Roman" w:hAnsi="Times New Roman" w:cs="Times New Roman"/>
              </w:rPr>
              <w:br/>
              <w:t>Санкт-Петербург, 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542-25-51, </w:t>
            </w:r>
            <w:r w:rsidRPr="005A7FFB">
              <w:rPr>
                <w:rFonts w:ascii="Times New Roman" w:hAnsi="Times New Roman" w:cs="Times New Roman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tukalin@gov.spb.ru</w:t>
            </w:r>
          </w:p>
        </w:tc>
      </w:tr>
      <w:tr w:rsidR="00AA53C7" w:rsidRPr="005A7F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пр. Стачек, д. 18, Санкт-Петербург, 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252-41-04, </w:t>
            </w:r>
            <w:r w:rsidRPr="005A7FFB">
              <w:rPr>
                <w:rFonts w:ascii="Times New Roman" w:hAnsi="Times New Roman" w:cs="Times New Roman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tukir@gov.spb.ru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г.Колпино, </w:t>
            </w:r>
            <w:r w:rsidRPr="005A7FFB">
              <w:rPr>
                <w:rFonts w:ascii="Times New Roman" w:hAnsi="Times New Roman" w:cs="Times New Roman"/>
              </w:rPr>
              <w:br/>
              <w:t>пр. Ленина, д. 0/18, Санкт-Петербург, 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461-56-60, </w:t>
            </w:r>
            <w:r w:rsidRPr="005A7FFB">
              <w:rPr>
                <w:rFonts w:ascii="Times New Roman" w:hAnsi="Times New Roman" w:cs="Times New Roman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guzakcenter@yandex.ru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Тарасова ул., д.8/1, 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227-46-66, </w:t>
            </w:r>
            <w:r w:rsidRPr="005A7FFB">
              <w:rPr>
                <w:rFonts w:ascii="Times New Roman" w:hAnsi="Times New Roman" w:cs="Times New Roman"/>
              </w:rPr>
              <w:br/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inforja@tukrgv.gov.spb.ru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пр. Ветеранов, д.131,</w:t>
            </w:r>
          </w:p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736-68-14, </w:t>
            </w:r>
            <w:r w:rsidRPr="005A7FFB">
              <w:rPr>
                <w:rFonts w:ascii="Times New Roman" w:hAnsi="Times New Roman" w:cs="Times New Roman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guzhakra@yandex.ru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г.Кронштадт, </w:t>
            </w:r>
            <w:r w:rsidRPr="005A7FFB">
              <w:rPr>
                <w:rFonts w:ascii="Times New Roman" w:hAnsi="Times New Roman" w:cs="Times New Roman"/>
              </w:rPr>
              <w:br/>
              <w:t>пр. Ленина, д. 40, 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311-20-74, </w:t>
            </w:r>
            <w:r w:rsidRPr="005A7FFB">
              <w:rPr>
                <w:rFonts w:ascii="Times New Roman" w:hAnsi="Times New Roman" w:cs="Times New Roman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gucb_kron@mail.ru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г.Сестрорецк, </w:t>
            </w:r>
            <w:r w:rsidRPr="005A7FFB">
              <w:rPr>
                <w:rFonts w:ascii="Times New Roman" w:hAnsi="Times New Roman" w:cs="Times New Roman"/>
              </w:rPr>
              <w:br/>
              <w:t>ул. Токарева, д.18,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437-24-19, </w:t>
            </w:r>
            <w:r w:rsidRPr="005A7FFB">
              <w:rPr>
                <w:rFonts w:ascii="Times New Roman" w:hAnsi="Times New Roman" w:cs="Times New Roman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kurortnoerga@mail.ru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Московский пр., д.146, </w:t>
            </w:r>
            <w:r w:rsidRPr="005A7FFB">
              <w:rPr>
                <w:rFonts w:ascii="Times New Roman" w:hAnsi="Times New Roman" w:cs="Times New Roman"/>
              </w:rPr>
              <w:br/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388-25-54, </w:t>
            </w:r>
            <w:r w:rsidRPr="005A7FFB">
              <w:rPr>
                <w:rFonts w:ascii="Times New Roman" w:hAnsi="Times New Roman" w:cs="Times New Roman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tumos@gov.spb.ru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пр. Обуховской Обороны, д. 54, Санкт-Петербург, 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412-88-76, </w:t>
            </w:r>
            <w:r w:rsidRPr="005A7FFB">
              <w:rPr>
                <w:rFonts w:ascii="Times New Roman" w:hAnsi="Times New Roman" w:cs="Times New Roman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guja_nev@mail.ru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Б. Монетная ул., д.11,</w:t>
            </w:r>
          </w:p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Санкт-Петербург, 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233-67-93, </w:t>
            </w:r>
            <w:r w:rsidRPr="005A7FFB">
              <w:rPr>
                <w:rFonts w:ascii="Times New Roman" w:hAnsi="Times New Roman" w:cs="Times New Roman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tupetr@gov.spb.ru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Петергофская ул., д.11, </w:t>
            </w:r>
            <w:r w:rsidRPr="005A7FFB">
              <w:rPr>
                <w:rFonts w:ascii="Times New Roman" w:hAnsi="Times New Roman" w:cs="Times New Roman"/>
              </w:rPr>
              <w:br/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450-72-40, </w:t>
            </w:r>
            <w:r w:rsidRPr="005A7FFB">
              <w:rPr>
                <w:rFonts w:ascii="Times New Roman" w:hAnsi="Times New Roman" w:cs="Times New Roman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tuptrdv@gov.spb.ru</w:t>
            </w:r>
          </w:p>
        </w:tc>
      </w:tr>
      <w:tr w:rsidR="00AA53C7" w:rsidRPr="005A7F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пр. Сизова, д.30/1, Санкт-Петербург, 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301-40-60, </w:t>
            </w:r>
            <w:r w:rsidRPr="005A7FFB">
              <w:rPr>
                <w:rFonts w:ascii="Times New Roman" w:hAnsi="Times New Roman" w:cs="Times New Roman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prim_guja@tuprim.gov.spb.ru</w:t>
            </w:r>
          </w:p>
        </w:tc>
      </w:tr>
      <w:tr w:rsidR="00AA53C7" w:rsidRPr="005A7F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Средняя ул., д. 8, Санкт-Петербург, 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470-02-74, </w:t>
            </w:r>
            <w:r w:rsidRPr="005A7FFB">
              <w:rPr>
                <w:rFonts w:ascii="Times New Roman" w:hAnsi="Times New Roman" w:cs="Times New Roman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tupush@gov.spb.ru</w:t>
            </w:r>
          </w:p>
        </w:tc>
      </w:tr>
      <w:tr w:rsidR="00AA53C7" w:rsidRPr="005A7FF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Тамбовская ул., д.35, </w:t>
            </w:r>
            <w:r w:rsidRPr="005A7FFB">
              <w:rPr>
                <w:rFonts w:ascii="Times New Roman" w:hAnsi="Times New Roman" w:cs="Times New Roman"/>
              </w:rPr>
              <w:br/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766-05-95, </w:t>
            </w:r>
            <w:r w:rsidRPr="005A7FFB">
              <w:rPr>
                <w:rFonts w:ascii="Times New Roman" w:hAnsi="Times New Roman" w:cs="Times New Roman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guzafrun@spb.lanck.net</w:t>
            </w:r>
          </w:p>
        </w:tc>
      </w:tr>
      <w:tr w:rsidR="00AA53C7" w:rsidRPr="005A7FF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3801C1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01C1"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Невский пр., д.176, 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943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 xml:space="preserve">т. 274-27-80, </w:t>
            </w:r>
            <w:r w:rsidRPr="005A7FFB">
              <w:rPr>
                <w:rFonts w:ascii="Times New Roman" w:hAnsi="Times New Roman" w:cs="Times New Roman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C7" w:rsidRPr="005A7FFB" w:rsidRDefault="00AA53C7" w:rsidP="003A3E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7FFB">
              <w:rPr>
                <w:rFonts w:ascii="Times New Roman" w:hAnsi="Times New Roman" w:cs="Times New Roman"/>
              </w:rPr>
              <w:t>tucentr@gov.spb.ru</w:t>
            </w:r>
          </w:p>
        </w:tc>
      </w:tr>
    </w:tbl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2C57" w:rsidRDefault="00092C5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A53C7" w:rsidRPr="008C3DAB" w:rsidRDefault="00AA53C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:rsidR="00AA53C7" w:rsidRPr="008C3DAB" w:rsidRDefault="00AA53C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AA53C7" w:rsidRPr="008C3DAB" w:rsidRDefault="00AA53C7" w:rsidP="00121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</w:t>
      </w:r>
      <w:r w:rsidRPr="008C3DAB">
        <w:rPr>
          <w:rFonts w:ascii="Times New Roman" w:hAnsi="Times New Roman" w:cs="Times New Roman"/>
          <w:sz w:val="18"/>
          <w:szCs w:val="18"/>
        </w:rPr>
        <w:br/>
        <w:t xml:space="preserve">по выдаче разрешения на вступление в брак лицам, </w:t>
      </w:r>
    </w:p>
    <w:p w:rsidR="00AA53C7" w:rsidRDefault="00AA53C7" w:rsidP="001214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DAB">
        <w:rPr>
          <w:rFonts w:ascii="Times New Roman" w:hAnsi="Times New Roman" w:cs="Times New Roman"/>
          <w:sz w:val="18"/>
          <w:szCs w:val="18"/>
        </w:rPr>
        <w:t>достигшим возраста шестнадцати лет</w:t>
      </w:r>
    </w:p>
    <w:p w:rsidR="00AA53C7" w:rsidRDefault="00AA53C7" w:rsidP="003A3E0F">
      <w:pPr>
        <w:spacing w:after="0"/>
        <w:jc w:val="right"/>
        <w:rPr>
          <w:rFonts w:ascii="Times New Roman" w:hAnsi="Times New Roman" w:cs="Times New Roman"/>
        </w:rPr>
      </w:pPr>
    </w:p>
    <w:p w:rsidR="00AA53C7" w:rsidRPr="003A3E0F" w:rsidRDefault="00AA53C7" w:rsidP="003A3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957"/>
        <w:gridCol w:w="5177"/>
      </w:tblGrid>
      <w:tr w:rsidR="00AA53C7" w:rsidRPr="003A3E0F">
        <w:trPr>
          <w:trHeight w:val="576"/>
        </w:trPr>
        <w:tc>
          <w:tcPr>
            <w:tcW w:w="5021" w:type="dxa"/>
          </w:tcPr>
          <w:p w:rsidR="00AA53C7" w:rsidRPr="003A3E0F" w:rsidRDefault="00AA53C7" w:rsidP="005A7F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0F">
              <w:rPr>
                <w:rFonts w:ascii="Times New Roman" w:hAnsi="Times New Roman" w:cs="Times New Roman"/>
                <w:sz w:val="24"/>
                <w:szCs w:val="24"/>
              </w:rPr>
              <w:t>« »___________20___ года</w:t>
            </w:r>
          </w:p>
          <w:p w:rsidR="00AA53C7" w:rsidRPr="003A3E0F" w:rsidRDefault="00AA53C7" w:rsidP="005A7F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AA53C7" w:rsidRPr="003A3E0F" w:rsidRDefault="00AA53C7" w:rsidP="005A7F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№ ____  </w:t>
            </w:r>
          </w:p>
          <w:p w:rsidR="00AA53C7" w:rsidRPr="003A3E0F" w:rsidRDefault="00AA53C7" w:rsidP="005A7F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E0F">
        <w:rPr>
          <w:rFonts w:ascii="Times New Roman" w:hAnsi="Times New Roman" w:cs="Times New Roman"/>
          <w:sz w:val="24"/>
          <w:szCs w:val="24"/>
          <w:u w:val="single"/>
        </w:rPr>
        <w:t>О разрешении вступить в брак________________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         (Ф.И.О. несовершеннолетней)</w:t>
      </w:r>
      <w:r w:rsidRPr="003A3E0F">
        <w:rPr>
          <w:rFonts w:ascii="Times New Roman" w:hAnsi="Times New Roman" w:cs="Times New Roman"/>
          <w:sz w:val="24"/>
          <w:szCs w:val="24"/>
        </w:rPr>
        <w:tab/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Рассмотрев заявление __________________________________________________,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(Ф.И.О. несовершеннолетней)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проживающей по адресу: _____________________________________________________,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(адрес несовершеннолетней)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о разрешении вступить в брак с _____________________________________________,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(Ф.И.О. жениха)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принимая во внимание, что ________________________________________________,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(указывается причина)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3A3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в соответствии со ст.13 Семейного кодекса Российской Федерации,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3A3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Разрешить вступить в брак _____________________________________________________________,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несовершеннолетней, дата рождения)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_____________________________________________________________________________________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(Ф.И.О. жениха)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до достижения ею брачного возраста.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E0F">
        <w:rPr>
          <w:rFonts w:ascii="Times New Roman" w:hAnsi="Times New Roman" w:cs="Times New Roman"/>
          <w:b/>
          <w:bCs/>
          <w:sz w:val="24"/>
          <w:szCs w:val="24"/>
        </w:rPr>
        <w:t xml:space="preserve">Глава Местной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A3E0F">
        <w:rPr>
          <w:rFonts w:ascii="Times New Roman" w:hAnsi="Times New Roman" w:cs="Times New Roman"/>
          <w:b/>
          <w:bCs/>
          <w:sz w:val="24"/>
          <w:szCs w:val="24"/>
        </w:rPr>
        <w:t>дминистрации</w:t>
      </w:r>
      <w:r w:rsidRPr="003A3E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____________ /_______________/</w:t>
      </w:r>
    </w:p>
    <w:p w:rsidR="00AA53C7" w:rsidRPr="003A3E0F" w:rsidRDefault="00AA53C7" w:rsidP="005A7FF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(И.О., фамилия</w:t>
      </w:r>
      <w:r w:rsidRPr="003A3E0F">
        <w:rPr>
          <w:rFonts w:ascii="Times New Roman" w:hAnsi="Times New Roman" w:cs="Times New Roman"/>
          <w:sz w:val="24"/>
          <w:szCs w:val="24"/>
        </w:rPr>
        <w:t>)</w:t>
      </w:r>
    </w:p>
    <w:p w:rsidR="00AA53C7" w:rsidRPr="003A3E0F" w:rsidRDefault="00AA53C7" w:rsidP="005A7FF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М.П.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Исполнитель: ________________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                         (Ф.И.О.)</w:t>
      </w:r>
    </w:p>
    <w:p w:rsidR="00AA53C7" w:rsidRPr="005A7FFB" w:rsidRDefault="00AA53C7" w:rsidP="005A7FFB">
      <w:pPr>
        <w:spacing w:after="0"/>
        <w:jc w:val="both"/>
        <w:rPr>
          <w:rFonts w:ascii="Times New Roman" w:hAnsi="Times New Roman" w:cs="Times New Roman"/>
        </w:rPr>
        <w:sectPr w:rsidR="00AA53C7" w:rsidRPr="005A7FFB" w:rsidSect="00D575B1">
          <w:headerReference w:type="default" r:id="rId15"/>
          <w:pgSz w:w="11905" w:h="16838" w:code="9"/>
          <w:pgMar w:top="851" w:right="567" w:bottom="709" w:left="1418" w:header="397" w:footer="0" w:gutter="0"/>
          <w:pgNumType w:start="1"/>
          <w:cols w:space="720"/>
          <w:titlePg/>
          <w:docGrid w:linePitch="299"/>
        </w:sectPr>
      </w:pPr>
    </w:p>
    <w:p w:rsidR="00AA53C7" w:rsidRPr="008C3DAB" w:rsidRDefault="00AA53C7" w:rsidP="003801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lastRenderedPageBreak/>
        <w:t>Приложение №5</w:t>
      </w:r>
    </w:p>
    <w:p w:rsidR="00AA53C7" w:rsidRPr="008C3DAB" w:rsidRDefault="00AA53C7" w:rsidP="003801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AA53C7" w:rsidRPr="008C3DAB" w:rsidRDefault="00AA53C7" w:rsidP="003801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</w:t>
      </w:r>
      <w:r w:rsidRPr="008C3DAB">
        <w:rPr>
          <w:rFonts w:ascii="Times New Roman" w:hAnsi="Times New Roman" w:cs="Times New Roman"/>
          <w:sz w:val="18"/>
          <w:szCs w:val="18"/>
        </w:rPr>
        <w:br/>
        <w:t xml:space="preserve">по выдаче разрешения на вступление в брак лицам, </w:t>
      </w:r>
    </w:p>
    <w:p w:rsidR="00AA53C7" w:rsidRPr="005A7FFB" w:rsidRDefault="00AA53C7" w:rsidP="003801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DAB">
        <w:rPr>
          <w:rFonts w:ascii="Times New Roman" w:hAnsi="Times New Roman" w:cs="Times New Roman"/>
          <w:sz w:val="18"/>
          <w:szCs w:val="18"/>
        </w:rPr>
        <w:t>достигшим возраста шестнадцати лет</w:t>
      </w:r>
    </w:p>
    <w:p w:rsidR="00AA53C7" w:rsidRPr="005A7FFB" w:rsidRDefault="00AA53C7" w:rsidP="003A3E0F">
      <w:pPr>
        <w:spacing w:after="0"/>
        <w:jc w:val="right"/>
        <w:rPr>
          <w:rFonts w:ascii="Times New Roman" w:hAnsi="Times New Roman" w:cs="Times New Roman"/>
        </w:rPr>
      </w:pPr>
    </w:p>
    <w:p w:rsidR="00AA53C7" w:rsidRPr="003A3E0F" w:rsidRDefault="00AA53C7" w:rsidP="003A3E0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</w:t>
      </w:r>
    </w:p>
    <w:p w:rsidR="00AA53C7" w:rsidRPr="003A3E0F" w:rsidRDefault="00AA53C7" w:rsidP="003A3E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(Ф.И.О. заявителя  в дательном падеже)</w:t>
      </w:r>
    </w:p>
    <w:p w:rsidR="00AA53C7" w:rsidRPr="003A3E0F" w:rsidRDefault="00AA53C7" w:rsidP="003A3E0F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3E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</w:t>
      </w:r>
    </w:p>
    <w:p w:rsidR="00AA53C7" w:rsidRPr="003A3E0F" w:rsidRDefault="00AA53C7" w:rsidP="003A3E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(адрес заявителя)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3C7" w:rsidRPr="003A3E0F" w:rsidRDefault="00AA53C7" w:rsidP="003A3E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E0F">
        <w:rPr>
          <w:rFonts w:ascii="Times New Roman" w:hAnsi="Times New Roman" w:cs="Times New Roman"/>
          <w:b/>
          <w:bCs/>
          <w:sz w:val="24"/>
          <w:szCs w:val="24"/>
        </w:rPr>
        <w:t>Уважаемый (ая) _________________________!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380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ab/>
        <w:t xml:space="preserve">Местная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A3E0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МО МО Литейный округ</w:t>
      </w:r>
      <w:r w:rsidRPr="003A3E0F">
        <w:rPr>
          <w:rFonts w:ascii="Times New Roman" w:hAnsi="Times New Roman" w:cs="Times New Roman"/>
          <w:sz w:val="24"/>
          <w:szCs w:val="24"/>
        </w:rPr>
        <w:t>, рассмотрев Ваше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0F">
        <w:rPr>
          <w:rFonts w:ascii="Times New Roman" w:hAnsi="Times New Roman" w:cs="Times New Roman"/>
          <w:sz w:val="24"/>
          <w:szCs w:val="24"/>
        </w:rPr>
        <w:t>(вх. № _____ от __.__.____), настоящим сообщает Вам: об отказе в предоставлении муниципальной услуги по причине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3E0F">
        <w:rPr>
          <w:rFonts w:ascii="Times New Roman" w:hAnsi="Times New Roman" w:cs="Times New Roman"/>
          <w:sz w:val="24"/>
          <w:szCs w:val="24"/>
        </w:rPr>
        <w:t>______________</w:t>
      </w:r>
    </w:p>
    <w:p w:rsidR="00AA53C7" w:rsidRPr="003801C1" w:rsidRDefault="00AA53C7" w:rsidP="003801C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801C1">
        <w:rPr>
          <w:rFonts w:ascii="Times New Roman" w:hAnsi="Times New Roman" w:cs="Times New Roman"/>
          <w:sz w:val="24"/>
          <w:szCs w:val="24"/>
          <w:vertAlign w:val="superscript"/>
        </w:rPr>
        <w:t>(причины отказа в предоставлении муниципальной услуги)</w:t>
      </w:r>
    </w:p>
    <w:p w:rsidR="00AA53C7" w:rsidRPr="003801C1" w:rsidRDefault="00AA53C7" w:rsidP="003801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1C1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</w:t>
      </w:r>
      <w:r w:rsidRPr="003A3E0F">
        <w:rPr>
          <w:rFonts w:ascii="Times New Roman" w:hAnsi="Times New Roman" w:cs="Times New Roman"/>
          <w:sz w:val="24"/>
          <w:szCs w:val="24"/>
        </w:rPr>
        <w:t xml:space="preserve">                                  ____________ /_______________/</w:t>
      </w:r>
    </w:p>
    <w:p w:rsidR="00AA53C7" w:rsidRPr="003801C1" w:rsidRDefault="00AA53C7" w:rsidP="005A7FF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3E0F">
        <w:rPr>
          <w:rFonts w:ascii="Times New Roman" w:hAnsi="Times New Roman" w:cs="Times New Roman"/>
          <w:sz w:val="24"/>
          <w:szCs w:val="24"/>
        </w:rPr>
        <w:t xml:space="preserve">     </w:t>
      </w:r>
      <w:r w:rsidRPr="003801C1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(И.О., фамилия)</w:t>
      </w:r>
    </w:p>
    <w:p w:rsidR="00AA53C7" w:rsidRPr="003A3E0F" w:rsidRDefault="00AA53C7" w:rsidP="005A7FF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3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М.П.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Исполнитель: ____________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                              (Ф.И.О.)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5A7FFB" w:rsidRDefault="00AA53C7" w:rsidP="005A7FFB">
      <w:pPr>
        <w:spacing w:after="0"/>
        <w:jc w:val="both"/>
        <w:rPr>
          <w:rFonts w:ascii="Times New Roman" w:hAnsi="Times New Roman" w:cs="Times New Roman"/>
        </w:rPr>
        <w:sectPr w:rsidR="00AA53C7" w:rsidRPr="005A7FFB" w:rsidSect="005A7FFB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AA53C7" w:rsidRPr="008C3DAB" w:rsidRDefault="00AA53C7" w:rsidP="003801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:rsidR="00AA53C7" w:rsidRDefault="00AA53C7" w:rsidP="003801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53C7" w:rsidRPr="008C3DAB" w:rsidRDefault="00AA53C7" w:rsidP="003801C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C3DAB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</w:t>
      </w:r>
      <w:r w:rsidRPr="008C3DAB">
        <w:rPr>
          <w:rFonts w:ascii="Times New Roman" w:hAnsi="Times New Roman" w:cs="Times New Roman"/>
          <w:sz w:val="18"/>
          <w:szCs w:val="18"/>
        </w:rPr>
        <w:br/>
        <w:t xml:space="preserve">по выдаче разрешения на вступление в брак лицам, </w:t>
      </w:r>
    </w:p>
    <w:p w:rsidR="00AA53C7" w:rsidRPr="005A7FFB" w:rsidRDefault="00AA53C7" w:rsidP="003801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3DAB">
        <w:rPr>
          <w:rFonts w:ascii="Times New Roman" w:hAnsi="Times New Roman" w:cs="Times New Roman"/>
          <w:sz w:val="18"/>
          <w:szCs w:val="18"/>
        </w:rPr>
        <w:t>достигшим возраста шестнадцати лет</w:t>
      </w:r>
    </w:p>
    <w:p w:rsidR="00AA53C7" w:rsidRPr="005A7FFB" w:rsidRDefault="00AA53C7" w:rsidP="005A7FFB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AA53C7" w:rsidRPr="003A3E0F">
        <w:tc>
          <w:tcPr>
            <w:tcW w:w="4926" w:type="dxa"/>
          </w:tcPr>
          <w:p w:rsidR="00AA53C7" w:rsidRPr="003A3E0F" w:rsidRDefault="00AA53C7" w:rsidP="005A7F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A53C7" w:rsidRPr="003A3E0F" w:rsidRDefault="00AA53C7" w:rsidP="003801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МА МО МО Литейный округ</w:t>
            </w:r>
          </w:p>
          <w:p w:rsidR="00AA53C7" w:rsidRPr="003A3E0F" w:rsidRDefault="00AA53C7" w:rsidP="0038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A3E0F">
              <w:rPr>
                <w:rFonts w:ascii="Times New Roman" w:hAnsi="Times New Roman" w:cs="Times New Roman"/>
                <w:sz w:val="24"/>
                <w:szCs w:val="24"/>
              </w:rPr>
              <w:t xml:space="preserve">от Ф.И.О., </w:t>
            </w:r>
          </w:p>
          <w:p w:rsidR="00AA53C7" w:rsidRPr="003A3E0F" w:rsidRDefault="00AA53C7" w:rsidP="003801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E0F">
              <w:rPr>
                <w:rFonts w:ascii="Times New Roman" w:hAnsi="Times New Roman" w:cs="Times New Roman"/>
                <w:sz w:val="24"/>
                <w:szCs w:val="24"/>
              </w:rPr>
              <w:t>паспортные данные, адрес, телефон</w:t>
            </w:r>
          </w:p>
          <w:p w:rsidR="00AA53C7" w:rsidRPr="003A3E0F" w:rsidRDefault="00AA53C7" w:rsidP="0038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A3E0F">
              <w:rPr>
                <w:rFonts w:ascii="Times New Roman" w:hAnsi="Times New Roman" w:cs="Times New Roman"/>
                <w:sz w:val="24"/>
                <w:szCs w:val="24"/>
              </w:rPr>
              <w:t xml:space="preserve">и Ф.И.О., </w:t>
            </w:r>
          </w:p>
          <w:p w:rsidR="00AA53C7" w:rsidRPr="003A3E0F" w:rsidRDefault="00AA53C7" w:rsidP="003801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3E0F">
              <w:rPr>
                <w:rFonts w:ascii="Times New Roman" w:hAnsi="Times New Roman" w:cs="Times New Roman"/>
                <w:sz w:val="24"/>
                <w:szCs w:val="24"/>
              </w:rPr>
              <w:t>паспортные данные, адрес, телефон</w:t>
            </w:r>
          </w:p>
          <w:p w:rsidR="00AA53C7" w:rsidRPr="003A3E0F" w:rsidRDefault="00AA53C7" w:rsidP="0038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3A3E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E0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A53C7" w:rsidRPr="003A3E0F" w:rsidRDefault="00AA53C7" w:rsidP="005A7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2B1C63">
      <w:pPr>
        <w:spacing w:after="0"/>
        <w:ind w:left="85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Прошу разрешить мне вступить в брак в возрасте ___ лет    </w:t>
      </w:r>
      <w:r>
        <w:rPr>
          <w:rFonts w:ascii="Times New Roman" w:hAnsi="Times New Roman" w:cs="Times New Roman"/>
          <w:sz w:val="24"/>
          <w:szCs w:val="24"/>
        </w:rPr>
        <w:t>_________ месяцев с гражданином (гражданкой)_</w:t>
      </w:r>
      <w:r w:rsidRPr="003A3E0F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(Ф.И.О)</w:t>
      </w:r>
      <w:r w:rsidRPr="003A3E0F">
        <w:rPr>
          <w:rFonts w:ascii="Times New Roman" w:hAnsi="Times New Roman" w:cs="Times New Roman"/>
          <w:sz w:val="24"/>
          <w:szCs w:val="24"/>
        </w:rPr>
        <w:t>___________ года рождения, проживающим (-ей) по адресу: 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Pr="003A3E0F">
        <w:rPr>
          <w:rFonts w:ascii="Times New Roman" w:hAnsi="Times New Roman" w:cs="Times New Roman"/>
          <w:sz w:val="24"/>
          <w:szCs w:val="24"/>
        </w:rPr>
        <w:t>так как нахожусь с ним (с ней) в фактически сложившихся брачных отношениях.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1)____________________________________________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A3E0F">
        <w:rPr>
          <w:rFonts w:ascii="Times New Roman" w:hAnsi="Times New Roman" w:cs="Times New Roman"/>
          <w:sz w:val="24"/>
          <w:szCs w:val="24"/>
        </w:rPr>
        <w:t>__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2)____________________________________________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A3E0F">
        <w:rPr>
          <w:rFonts w:ascii="Times New Roman" w:hAnsi="Times New Roman" w:cs="Times New Roman"/>
          <w:sz w:val="24"/>
          <w:szCs w:val="24"/>
        </w:rPr>
        <w:t>__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3)______________________________________________________________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A3E0F">
        <w:rPr>
          <w:rFonts w:ascii="Times New Roman" w:hAnsi="Times New Roman" w:cs="Times New Roman"/>
          <w:sz w:val="24"/>
          <w:szCs w:val="24"/>
        </w:rPr>
        <w:t>__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AA53C7" w:rsidRPr="003A3E0F">
        <w:trPr>
          <w:trHeight w:val="739"/>
        </w:trPr>
        <w:tc>
          <w:tcPr>
            <w:tcW w:w="4671" w:type="dxa"/>
          </w:tcPr>
          <w:p w:rsidR="00AA53C7" w:rsidRPr="003A3E0F" w:rsidRDefault="00AA53C7" w:rsidP="003A3E0F">
            <w:pPr>
              <w:spacing w:after="0"/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AA53C7" w:rsidRPr="003A3E0F" w:rsidRDefault="00AA53C7" w:rsidP="003A3E0F">
            <w:pPr>
              <w:spacing w:after="0"/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0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A53C7" w:rsidRPr="003A3E0F" w:rsidRDefault="00AA53C7" w:rsidP="003A3E0F">
            <w:pPr>
              <w:spacing w:after="0"/>
              <w:ind w:lef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0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A53C7" w:rsidRPr="003A3E0F" w:rsidRDefault="00AA53C7" w:rsidP="003A3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A3E0F">
        <w:rPr>
          <w:rFonts w:ascii="Times New Roman" w:hAnsi="Times New Roman" w:cs="Times New Roman"/>
          <w:sz w:val="24"/>
          <w:szCs w:val="24"/>
        </w:rPr>
        <w:t>Верно: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«______» _______________ 20___ г.</w:t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  <w:r w:rsidRPr="003A3E0F">
        <w:rPr>
          <w:rFonts w:ascii="Times New Roman" w:hAnsi="Times New Roman" w:cs="Times New Roman"/>
          <w:sz w:val="24"/>
          <w:szCs w:val="24"/>
        </w:rPr>
        <w:tab/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3A3E0F">
        <w:rPr>
          <w:rFonts w:ascii="Times New Roman" w:hAnsi="Times New Roman" w:cs="Times New Roman"/>
          <w:sz w:val="24"/>
          <w:szCs w:val="24"/>
        </w:rPr>
        <w:t>┌─┐</w:t>
      </w:r>
    </w:p>
    <w:p w:rsidR="00AA53C7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│   </w:t>
      </w:r>
      <w:r w:rsidRPr="003A3E0F">
        <w:rPr>
          <w:rFonts w:ascii="Times New Roman" w:hAnsi="Times New Roman" w:cs="Times New Roman"/>
          <w:sz w:val="24"/>
          <w:szCs w:val="24"/>
        </w:rPr>
        <w:t xml:space="preserve">│ В Местной </w:t>
      </w:r>
      <w:r>
        <w:rPr>
          <w:rFonts w:ascii="Times New Roman" w:hAnsi="Times New Roman" w:cs="Times New Roman"/>
          <w:sz w:val="24"/>
          <w:szCs w:val="24"/>
        </w:rPr>
        <w:t>Администрации МО МО Литейный округ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3A3E0F">
        <w:rPr>
          <w:rFonts w:ascii="Times New Roman" w:hAnsi="Times New Roman" w:cs="Times New Roman"/>
          <w:sz w:val="24"/>
          <w:szCs w:val="24"/>
        </w:rPr>
        <w:t>└─┘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   ┌─┐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 xml:space="preserve">  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3E0F">
        <w:rPr>
          <w:rFonts w:ascii="Times New Roman" w:hAnsi="Times New Roman" w:cs="Times New Roman"/>
          <w:sz w:val="24"/>
          <w:szCs w:val="24"/>
        </w:rPr>
        <w:t>│ В Многофункциональном</w:t>
      </w:r>
      <w:r>
        <w:rPr>
          <w:rFonts w:ascii="Times New Roman" w:hAnsi="Times New Roman" w:cs="Times New Roman"/>
          <w:sz w:val="24"/>
          <w:szCs w:val="24"/>
        </w:rPr>
        <w:t xml:space="preserve"> центре ___________________</w:t>
      </w:r>
      <w:r w:rsidRPr="003A3E0F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   └─┘</w:t>
      </w:r>
    </w:p>
    <w:p w:rsidR="00AA53C7" w:rsidRPr="003A3E0F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A3E0F">
        <w:rPr>
          <w:rFonts w:ascii="Times New Roman" w:hAnsi="Times New Roman" w:cs="Times New Roman"/>
          <w:sz w:val="24"/>
          <w:szCs w:val="24"/>
        </w:rPr>
        <w:t>    _______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A3E0F">
        <w:rPr>
          <w:rFonts w:ascii="Times New Roman" w:hAnsi="Times New Roman" w:cs="Times New Roman"/>
          <w:sz w:val="24"/>
          <w:szCs w:val="24"/>
        </w:rPr>
        <w:t>___________________</w:t>
      </w:r>
    </w:p>
    <w:p w:rsidR="00AA53C7" w:rsidRPr="003801C1" w:rsidRDefault="00AA53C7" w:rsidP="003A3E0F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1C1">
        <w:rPr>
          <w:rFonts w:ascii="Times New Roman" w:hAnsi="Times New Roman" w:cs="Times New Roman"/>
          <w:sz w:val="24"/>
          <w:szCs w:val="24"/>
          <w:vertAlign w:val="superscript"/>
        </w:rPr>
        <w:t xml:space="preserve">     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3801C1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 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3801C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 (представителя заявителя) Расшифровка подписи</w:t>
      </w:r>
    </w:p>
    <w:p w:rsidR="00AA53C7" w:rsidRPr="003801C1" w:rsidRDefault="00AA53C7" w:rsidP="006822E5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sectPr w:rsidR="00AA53C7" w:rsidRPr="003801C1" w:rsidSect="00274D1E"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CF" w:rsidRDefault="000E70CF" w:rsidP="006F5FFA">
      <w:pPr>
        <w:spacing w:after="0" w:line="240" w:lineRule="auto"/>
      </w:pPr>
      <w:r>
        <w:separator/>
      </w:r>
    </w:p>
  </w:endnote>
  <w:endnote w:type="continuationSeparator" w:id="0">
    <w:p w:rsidR="000E70CF" w:rsidRDefault="000E70CF" w:rsidP="006F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CF" w:rsidRDefault="000E70CF" w:rsidP="006F5FFA">
      <w:pPr>
        <w:spacing w:after="0" w:line="240" w:lineRule="auto"/>
      </w:pPr>
      <w:r>
        <w:separator/>
      </w:r>
    </w:p>
  </w:footnote>
  <w:footnote w:type="continuationSeparator" w:id="0">
    <w:p w:rsidR="000E70CF" w:rsidRDefault="000E70CF" w:rsidP="006F5FFA">
      <w:pPr>
        <w:spacing w:after="0" w:line="240" w:lineRule="auto"/>
      </w:pPr>
      <w:r>
        <w:continuationSeparator/>
      </w:r>
    </w:p>
  </w:footnote>
  <w:footnote w:id="1">
    <w:p w:rsidR="000E70CF" w:rsidRDefault="000E70CF" w:rsidP="00885CA4">
      <w:pPr>
        <w:spacing w:after="0" w:line="240" w:lineRule="auto"/>
        <w:ind w:left="283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C583A">
        <w:rPr>
          <w:rStyle w:val="aa"/>
          <w:rFonts w:cs="Calibri"/>
          <w:sz w:val="20"/>
          <w:szCs w:val="20"/>
        </w:rPr>
        <w:footnoteRef/>
      </w:r>
      <w:r w:rsidRPr="00BC583A">
        <w:rPr>
          <w:rStyle w:val="aa"/>
          <w:rFonts w:cs="Calibri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Такими документами являются:</w:t>
      </w:r>
    </w:p>
    <w:p w:rsidR="000E70CF" w:rsidRPr="00BC583A" w:rsidRDefault="000E70CF" w:rsidP="00885CA4">
      <w:pPr>
        <w:spacing w:after="0" w:line="240" w:lineRule="auto"/>
        <w:ind w:left="283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C583A">
        <w:rPr>
          <w:rFonts w:ascii="Times New Roman" w:hAnsi="Times New Roman" w:cs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рождении, постановление об опеке и др.);</w:t>
      </w:r>
    </w:p>
    <w:p w:rsidR="000E70CF" w:rsidRPr="00BC583A" w:rsidRDefault="000E70CF" w:rsidP="00885CA4">
      <w:pPr>
        <w:spacing w:after="0" w:line="240" w:lineRule="auto"/>
        <w:ind w:left="283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C583A">
        <w:rPr>
          <w:rFonts w:ascii="Times New Roman" w:hAnsi="Times New Roman" w:cs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0E70CF" w:rsidRPr="00BC583A" w:rsidRDefault="000E70CF" w:rsidP="00885CA4">
      <w:pPr>
        <w:spacing w:after="0" w:line="240" w:lineRule="auto"/>
        <w:ind w:left="283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C583A">
        <w:rPr>
          <w:rFonts w:ascii="Times New Roman" w:hAnsi="Times New Roman" w:cs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0E70CF" w:rsidRPr="00BC583A" w:rsidRDefault="000E70CF" w:rsidP="00885CA4">
      <w:pPr>
        <w:spacing w:after="0" w:line="240" w:lineRule="auto"/>
        <w:ind w:left="283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C583A">
        <w:rPr>
          <w:rFonts w:ascii="Times New Roman" w:hAnsi="Times New Roman" w:cs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0E70CF" w:rsidRDefault="000E70CF" w:rsidP="00885CA4">
      <w:pPr>
        <w:spacing w:after="0" w:line="240" w:lineRule="auto"/>
        <w:ind w:left="283" w:firstLine="567"/>
        <w:jc w:val="both"/>
      </w:pPr>
      <w:r w:rsidRPr="00BC583A">
        <w:rPr>
          <w:rFonts w:ascii="Times New Roman" w:hAnsi="Times New Roman" w:cs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0E70CF" w:rsidRPr="005A5768" w:rsidRDefault="000E70CF" w:rsidP="001F7895">
      <w:pPr>
        <w:pStyle w:val="ab"/>
        <w:ind w:left="283" w:firstLine="567"/>
        <w:jc w:val="both"/>
        <w:rPr>
          <w:sz w:val="18"/>
          <w:szCs w:val="18"/>
        </w:rPr>
      </w:pPr>
      <w:r w:rsidRPr="00805572">
        <w:rPr>
          <w:rStyle w:val="aa"/>
        </w:rPr>
        <w:footnoteRef/>
      </w:r>
      <w:r>
        <w:t> </w:t>
      </w:r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 xml:space="preserve">от 27.07. 2010 № 210-ФЗ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</w:p>
    <w:p w:rsidR="000E70CF" w:rsidRPr="005A5768" w:rsidRDefault="000E70CF" w:rsidP="001F7895">
      <w:pPr>
        <w:pStyle w:val="ab"/>
        <w:ind w:left="283"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0E70CF" w:rsidRDefault="000E70CF" w:rsidP="001F7895">
      <w:pPr>
        <w:pStyle w:val="ab"/>
        <w:ind w:left="283" w:firstLine="567"/>
        <w:jc w:val="both"/>
      </w:pPr>
      <w:r w:rsidRPr="005A5768">
        <w:rPr>
          <w:sz w:val="18"/>
          <w:szCs w:val="18"/>
        </w:rPr>
        <w:t>Направление местной администрацией муниципального образования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CF" w:rsidRDefault="0079483C" w:rsidP="00F37BA7">
    <w:pPr>
      <w:pStyle w:val="a5"/>
      <w:framePr w:wrap="auto" w:vAnchor="text" w:hAnchor="margin" w:xAlign="right" w:y="1"/>
      <w:rPr>
        <w:rStyle w:val="af4"/>
        <w:rFonts w:cs="Calibri"/>
      </w:rPr>
    </w:pPr>
    <w:r>
      <w:rPr>
        <w:rStyle w:val="af4"/>
        <w:rFonts w:cs="Calibri"/>
      </w:rPr>
      <w:fldChar w:fldCharType="begin"/>
    </w:r>
    <w:r w:rsidR="000E70CF">
      <w:rPr>
        <w:rStyle w:val="af4"/>
        <w:rFonts w:cs="Calibri"/>
      </w:rPr>
      <w:instrText xml:space="preserve">PAGE  </w:instrText>
    </w:r>
    <w:r>
      <w:rPr>
        <w:rStyle w:val="af4"/>
        <w:rFonts w:cs="Calibri"/>
      </w:rPr>
      <w:fldChar w:fldCharType="separate"/>
    </w:r>
    <w:r w:rsidR="004D25BD">
      <w:rPr>
        <w:rStyle w:val="af4"/>
        <w:rFonts w:cs="Calibri"/>
        <w:noProof/>
      </w:rPr>
      <w:t>19</w:t>
    </w:r>
    <w:r>
      <w:rPr>
        <w:rStyle w:val="af4"/>
        <w:rFonts w:cs="Calibri"/>
      </w:rPr>
      <w:fldChar w:fldCharType="end"/>
    </w:r>
  </w:p>
  <w:p w:rsidR="000E70CF" w:rsidRDefault="000E70CF" w:rsidP="004B03D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9">
    <w:nsid w:val="2A1E7CB5"/>
    <w:multiLevelType w:val="hybridMultilevel"/>
    <w:tmpl w:val="221E28F4"/>
    <w:lvl w:ilvl="0" w:tplc="60E4634E">
      <w:start w:val="1"/>
      <w:numFmt w:val="decimal"/>
      <w:lvlText w:val="%1."/>
      <w:lvlJc w:val="left"/>
      <w:pPr>
        <w:ind w:left="270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4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1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8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7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466" w:hanging="180"/>
      </w:pPr>
      <w:rPr>
        <w:rFonts w:cs="Times New Roman"/>
      </w:rPr>
    </w:lvl>
  </w:abstractNum>
  <w:abstractNum w:abstractNumId="10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1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4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5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71DA9"/>
    <w:multiLevelType w:val="hybridMultilevel"/>
    <w:tmpl w:val="CD9C8A40"/>
    <w:lvl w:ilvl="0" w:tplc="62A49A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7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9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DDB46E3"/>
    <w:multiLevelType w:val="hybridMultilevel"/>
    <w:tmpl w:val="2252228A"/>
    <w:lvl w:ilvl="0" w:tplc="8B861DB0">
      <w:start w:val="1"/>
      <w:numFmt w:val="decimal"/>
      <w:lvlText w:val="%1."/>
      <w:lvlJc w:val="left"/>
      <w:pPr>
        <w:ind w:left="270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4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1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8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7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466" w:hanging="180"/>
      </w:pPr>
      <w:rPr>
        <w:rFonts w:cs="Times New Roman"/>
      </w:rPr>
    </w:lvl>
  </w:abstractNum>
  <w:abstractNum w:abstractNumId="34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7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8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3"/>
  </w:num>
  <w:num w:numId="2">
    <w:abstractNumId w:val="15"/>
  </w:num>
  <w:num w:numId="3">
    <w:abstractNumId w:val="13"/>
  </w:num>
  <w:num w:numId="4">
    <w:abstractNumId w:val="7"/>
  </w:num>
  <w:num w:numId="5">
    <w:abstractNumId w:val="4"/>
  </w:num>
  <w:num w:numId="6">
    <w:abstractNumId w:val="11"/>
  </w:num>
  <w:num w:numId="7">
    <w:abstractNumId w:val="21"/>
  </w:num>
  <w:num w:numId="8">
    <w:abstractNumId w:val="29"/>
  </w:num>
  <w:num w:numId="9">
    <w:abstractNumId w:val="35"/>
  </w:num>
  <w:num w:numId="10">
    <w:abstractNumId w:val="22"/>
  </w:num>
  <w:num w:numId="11">
    <w:abstractNumId w:val="2"/>
  </w:num>
  <w:num w:numId="12">
    <w:abstractNumId w:val="32"/>
  </w:num>
  <w:num w:numId="13">
    <w:abstractNumId w:val="24"/>
  </w:num>
  <w:num w:numId="14">
    <w:abstractNumId w:val="38"/>
  </w:num>
  <w:num w:numId="15">
    <w:abstractNumId w:val="36"/>
  </w:num>
  <w:num w:numId="16">
    <w:abstractNumId w:val="18"/>
  </w:num>
  <w:num w:numId="17">
    <w:abstractNumId w:val="0"/>
  </w:num>
  <w:num w:numId="18">
    <w:abstractNumId w:val="31"/>
  </w:num>
  <w:num w:numId="19">
    <w:abstractNumId w:val="1"/>
  </w:num>
  <w:num w:numId="20">
    <w:abstractNumId w:val="6"/>
  </w:num>
  <w:num w:numId="21">
    <w:abstractNumId w:val="23"/>
  </w:num>
  <w:num w:numId="22">
    <w:abstractNumId w:val="16"/>
  </w:num>
  <w:num w:numId="23">
    <w:abstractNumId w:val="30"/>
  </w:num>
  <w:num w:numId="24">
    <w:abstractNumId w:val="20"/>
  </w:num>
  <w:num w:numId="25">
    <w:abstractNumId w:val="3"/>
  </w:num>
  <w:num w:numId="26">
    <w:abstractNumId w:val="26"/>
  </w:num>
  <w:num w:numId="27">
    <w:abstractNumId w:val="28"/>
  </w:num>
  <w:num w:numId="28">
    <w:abstractNumId w:val="12"/>
  </w:num>
  <w:num w:numId="29">
    <w:abstractNumId w:val="34"/>
  </w:num>
  <w:num w:numId="30">
    <w:abstractNumId w:val="27"/>
  </w:num>
  <w:num w:numId="31">
    <w:abstractNumId w:val="5"/>
  </w:num>
  <w:num w:numId="32">
    <w:abstractNumId w:val="37"/>
  </w:num>
  <w:num w:numId="33">
    <w:abstractNumId w:val="19"/>
  </w:num>
  <w:num w:numId="34">
    <w:abstractNumId w:val="17"/>
  </w:num>
  <w:num w:numId="35">
    <w:abstractNumId w:val="10"/>
  </w:num>
  <w:num w:numId="36">
    <w:abstractNumId w:val="14"/>
  </w:num>
  <w:num w:numId="37">
    <w:abstractNumId w:val="8"/>
  </w:num>
  <w:num w:numId="38">
    <w:abstractNumId w:val="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C"/>
    <w:rsid w:val="000060A5"/>
    <w:rsid w:val="00081E2C"/>
    <w:rsid w:val="0008692F"/>
    <w:rsid w:val="00092C57"/>
    <w:rsid w:val="000E70CF"/>
    <w:rsid w:val="000F1743"/>
    <w:rsid w:val="00117197"/>
    <w:rsid w:val="0012143B"/>
    <w:rsid w:val="00125533"/>
    <w:rsid w:val="00184B99"/>
    <w:rsid w:val="001A42E3"/>
    <w:rsid w:val="001D4BB4"/>
    <w:rsid w:val="001F7895"/>
    <w:rsid w:val="002104F3"/>
    <w:rsid w:val="00232911"/>
    <w:rsid w:val="00232E1F"/>
    <w:rsid w:val="00274D1E"/>
    <w:rsid w:val="00290BDB"/>
    <w:rsid w:val="002B0650"/>
    <w:rsid w:val="002B1C63"/>
    <w:rsid w:val="002B5074"/>
    <w:rsid w:val="002E0E77"/>
    <w:rsid w:val="0030152E"/>
    <w:rsid w:val="003048AA"/>
    <w:rsid w:val="003623AE"/>
    <w:rsid w:val="003801C1"/>
    <w:rsid w:val="0038534E"/>
    <w:rsid w:val="00393D15"/>
    <w:rsid w:val="003A3E0F"/>
    <w:rsid w:val="003E69B7"/>
    <w:rsid w:val="00461AB2"/>
    <w:rsid w:val="004B03D9"/>
    <w:rsid w:val="004D25BD"/>
    <w:rsid w:val="00504B17"/>
    <w:rsid w:val="0050656F"/>
    <w:rsid w:val="00510896"/>
    <w:rsid w:val="005341E5"/>
    <w:rsid w:val="005520C3"/>
    <w:rsid w:val="005A5768"/>
    <w:rsid w:val="005A7FFB"/>
    <w:rsid w:val="005F481C"/>
    <w:rsid w:val="00674F79"/>
    <w:rsid w:val="006822E5"/>
    <w:rsid w:val="006848B2"/>
    <w:rsid w:val="0069385C"/>
    <w:rsid w:val="006A6CF0"/>
    <w:rsid w:val="006C23D9"/>
    <w:rsid w:val="006C74C5"/>
    <w:rsid w:val="006F5FFA"/>
    <w:rsid w:val="00712329"/>
    <w:rsid w:val="007476B8"/>
    <w:rsid w:val="00776900"/>
    <w:rsid w:val="007822F8"/>
    <w:rsid w:val="007935E3"/>
    <w:rsid w:val="0079483C"/>
    <w:rsid w:val="007A646C"/>
    <w:rsid w:val="00805572"/>
    <w:rsid w:val="008354B4"/>
    <w:rsid w:val="008624BF"/>
    <w:rsid w:val="00885CA4"/>
    <w:rsid w:val="00887E55"/>
    <w:rsid w:val="00897D44"/>
    <w:rsid w:val="008B2BD5"/>
    <w:rsid w:val="008C3DAB"/>
    <w:rsid w:val="008E6D24"/>
    <w:rsid w:val="008F4AC9"/>
    <w:rsid w:val="00922539"/>
    <w:rsid w:val="00943D1E"/>
    <w:rsid w:val="009A7BE5"/>
    <w:rsid w:val="009B53D7"/>
    <w:rsid w:val="00A612FE"/>
    <w:rsid w:val="00A62E5B"/>
    <w:rsid w:val="00A7605F"/>
    <w:rsid w:val="00AA53C7"/>
    <w:rsid w:val="00AA6D4F"/>
    <w:rsid w:val="00AC5A48"/>
    <w:rsid w:val="00B06FAB"/>
    <w:rsid w:val="00B1549A"/>
    <w:rsid w:val="00B15F47"/>
    <w:rsid w:val="00BB1C19"/>
    <w:rsid w:val="00BC583A"/>
    <w:rsid w:val="00BE2359"/>
    <w:rsid w:val="00C20394"/>
    <w:rsid w:val="00C342BC"/>
    <w:rsid w:val="00C8408A"/>
    <w:rsid w:val="00CC1B41"/>
    <w:rsid w:val="00CF1C8A"/>
    <w:rsid w:val="00D441DB"/>
    <w:rsid w:val="00D575B1"/>
    <w:rsid w:val="00DA2AD7"/>
    <w:rsid w:val="00DB4EE6"/>
    <w:rsid w:val="00E225CC"/>
    <w:rsid w:val="00E32246"/>
    <w:rsid w:val="00E52DF7"/>
    <w:rsid w:val="00E6112F"/>
    <w:rsid w:val="00EB2809"/>
    <w:rsid w:val="00EB3936"/>
    <w:rsid w:val="00EB7F9F"/>
    <w:rsid w:val="00EF0F09"/>
    <w:rsid w:val="00F10617"/>
    <w:rsid w:val="00F13106"/>
    <w:rsid w:val="00F13D72"/>
    <w:rsid w:val="00F37BA7"/>
    <w:rsid w:val="00F81E97"/>
    <w:rsid w:val="00F823CE"/>
    <w:rsid w:val="00FB3B91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22E5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22E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22E5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22E5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22E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822E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2E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2E5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822E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682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F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F5FFA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F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F5FFA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6822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22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6822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6822E5"/>
    <w:pPr>
      <w:ind w:left="720"/>
    </w:pPr>
  </w:style>
  <w:style w:type="character" w:styleId="aa">
    <w:name w:val="footnote reference"/>
    <w:basedOn w:val="a0"/>
    <w:uiPriority w:val="99"/>
    <w:semiHidden/>
    <w:rsid w:val="006822E5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68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6822E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822E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822E5"/>
    <w:rPr>
      <w:rFonts w:ascii="Arial" w:hAnsi="Arial"/>
      <w:sz w:val="22"/>
      <w:lang w:val="ru-RU" w:eastAsia="ru-RU"/>
    </w:rPr>
  </w:style>
  <w:style w:type="character" w:styleId="ad">
    <w:name w:val="Hyperlink"/>
    <w:basedOn w:val="a0"/>
    <w:uiPriority w:val="99"/>
    <w:rsid w:val="006822E5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68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6822E5"/>
    <w:rPr>
      <w:rFonts w:ascii="Times New Roman" w:hAnsi="Times New Roman" w:cs="Times New Roman"/>
      <w:sz w:val="24"/>
      <w:szCs w:val="24"/>
    </w:rPr>
  </w:style>
  <w:style w:type="paragraph" w:styleId="af0">
    <w:name w:val="annotation text"/>
    <w:basedOn w:val="a"/>
    <w:link w:val="af1"/>
    <w:uiPriority w:val="99"/>
    <w:semiHidden/>
    <w:rsid w:val="006822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6822E5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6822E5"/>
    <w:rPr>
      <w:b/>
      <w:sz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6822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74C5"/>
    <w:rPr>
      <w:rFonts w:cs="Times New Roman"/>
      <w:b/>
      <w:bCs/>
      <w:sz w:val="20"/>
      <w:szCs w:val="20"/>
      <w:lang w:eastAsia="en-US"/>
    </w:rPr>
  </w:style>
  <w:style w:type="paragraph" w:customStyle="1" w:styleId="FORMATTEXT">
    <w:name w:val=".FORMATTEXT"/>
    <w:uiPriority w:val="99"/>
    <w:rsid w:val="006822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6822E5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6822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Block Text"/>
    <w:basedOn w:val="a"/>
    <w:uiPriority w:val="99"/>
    <w:rsid w:val="006822E5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6822E5"/>
    <w:rPr>
      <w:rFonts w:ascii="Times New Roman" w:hAnsi="Times New Roman" w:cs="Times New Roman"/>
      <w:sz w:val="22"/>
      <w:szCs w:val="22"/>
    </w:rPr>
  </w:style>
  <w:style w:type="character" w:styleId="af6">
    <w:name w:val="Strong"/>
    <w:basedOn w:val="a0"/>
    <w:uiPriority w:val="99"/>
    <w:qFormat/>
    <w:locked/>
    <w:rsid w:val="006822E5"/>
    <w:rPr>
      <w:rFonts w:cs="Times New Roman"/>
      <w:b/>
      <w:bCs/>
    </w:rPr>
  </w:style>
  <w:style w:type="paragraph" w:styleId="af7">
    <w:name w:val="Body Text Indent"/>
    <w:basedOn w:val="a"/>
    <w:link w:val="af8"/>
    <w:uiPriority w:val="99"/>
    <w:rsid w:val="006822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6822E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82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822E5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822E5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22E5"/>
    <w:rPr>
      <w:rFonts w:ascii="Times New Roman" w:hAnsi="Times New Roman" w:cs="Times New Roman"/>
      <w:b/>
      <w:bCs/>
      <w:sz w:val="20"/>
      <w:szCs w:val="20"/>
    </w:rPr>
  </w:style>
  <w:style w:type="character" w:styleId="HTML">
    <w:name w:val="HTML Cite"/>
    <w:basedOn w:val="a0"/>
    <w:uiPriority w:val="99"/>
    <w:rsid w:val="006822E5"/>
    <w:rPr>
      <w:rFonts w:cs="Times New Roman"/>
      <w:color w:val="008000"/>
    </w:rPr>
  </w:style>
  <w:style w:type="paragraph" w:styleId="af9">
    <w:name w:val="Normal (Web)"/>
    <w:basedOn w:val="a"/>
    <w:uiPriority w:val="99"/>
    <w:rsid w:val="0068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822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822E5"/>
    <w:rPr>
      <w:rFonts w:ascii="Times New Roman" w:hAnsi="Times New Roman" w:cs="Times New Roman"/>
      <w:sz w:val="24"/>
      <w:szCs w:val="24"/>
    </w:rPr>
  </w:style>
  <w:style w:type="paragraph" w:customStyle="1" w:styleId="fn2r">
    <w:name w:val="fn2r"/>
    <w:basedOn w:val="a"/>
    <w:uiPriority w:val="99"/>
    <w:rsid w:val="0068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822E5"/>
    <w:pPr>
      <w:spacing w:after="0"/>
      <w:ind w:left="720"/>
      <w:jc w:val="center"/>
    </w:pPr>
    <w:rPr>
      <w:rFonts w:eastAsia="Times New Roman"/>
    </w:rPr>
  </w:style>
  <w:style w:type="character" w:customStyle="1" w:styleId="EndnoteTextChar">
    <w:name w:val="Endnote Text Char"/>
    <w:uiPriority w:val="99"/>
    <w:semiHidden/>
    <w:locked/>
    <w:rsid w:val="006822E5"/>
    <w:rPr>
      <w:sz w:val="20"/>
      <w:lang w:eastAsia="en-US"/>
    </w:rPr>
  </w:style>
  <w:style w:type="paragraph" w:styleId="afa">
    <w:name w:val="endnote text"/>
    <w:basedOn w:val="a"/>
    <w:link w:val="afb"/>
    <w:uiPriority w:val="99"/>
    <w:semiHidden/>
    <w:rsid w:val="006822E5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6C74C5"/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22E5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22E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22E5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22E5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22E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822E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2E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2E5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822E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682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23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F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F5FFA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F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F5FFA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6822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22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6822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6822E5"/>
    <w:pPr>
      <w:ind w:left="720"/>
    </w:pPr>
  </w:style>
  <w:style w:type="character" w:styleId="aa">
    <w:name w:val="footnote reference"/>
    <w:basedOn w:val="a0"/>
    <w:uiPriority w:val="99"/>
    <w:semiHidden/>
    <w:rsid w:val="006822E5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68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6822E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822E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822E5"/>
    <w:rPr>
      <w:rFonts w:ascii="Arial" w:hAnsi="Arial"/>
      <w:sz w:val="22"/>
      <w:lang w:val="ru-RU" w:eastAsia="ru-RU"/>
    </w:rPr>
  </w:style>
  <w:style w:type="character" w:styleId="ad">
    <w:name w:val="Hyperlink"/>
    <w:basedOn w:val="a0"/>
    <w:uiPriority w:val="99"/>
    <w:rsid w:val="006822E5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68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6822E5"/>
    <w:rPr>
      <w:rFonts w:ascii="Times New Roman" w:hAnsi="Times New Roman" w:cs="Times New Roman"/>
      <w:sz w:val="24"/>
      <w:szCs w:val="24"/>
    </w:rPr>
  </w:style>
  <w:style w:type="paragraph" w:styleId="af0">
    <w:name w:val="annotation text"/>
    <w:basedOn w:val="a"/>
    <w:link w:val="af1"/>
    <w:uiPriority w:val="99"/>
    <w:semiHidden/>
    <w:rsid w:val="006822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6822E5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6822E5"/>
    <w:rPr>
      <w:b/>
      <w:sz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6822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C74C5"/>
    <w:rPr>
      <w:rFonts w:cs="Times New Roman"/>
      <w:b/>
      <w:bCs/>
      <w:sz w:val="20"/>
      <w:szCs w:val="20"/>
      <w:lang w:eastAsia="en-US"/>
    </w:rPr>
  </w:style>
  <w:style w:type="paragraph" w:customStyle="1" w:styleId="FORMATTEXT">
    <w:name w:val=".FORMATTEXT"/>
    <w:uiPriority w:val="99"/>
    <w:rsid w:val="006822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6822E5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6822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Block Text"/>
    <w:basedOn w:val="a"/>
    <w:uiPriority w:val="99"/>
    <w:rsid w:val="006822E5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6822E5"/>
    <w:rPr>
      <w:rFonts w:ascii="Times New Roman" w:hAnsi="Times New Roman" w:cs="Times New Roman"/>
      <w:sz w:val="22"/>
      <w:szCs w:val="22"/>
    </w:rPr>
  </w:style>
  <w:style w:type="character" w:styleId="af6">
    <w:name w:val="Strong"/>
    <w:basedOn w:val="a0"/>
    <w:uiPriority w:val="99"/>
    <w:qFormat/>
    <w:locked/>
    <w:rsid w:val="006822E5"/>
    <w:rPr>
      <w:rFonts w:cs="Times New Roman"/>
      <w:b/>
      <w:bCs/>
    </w:rPr>
  </w:style>
  <w:style w:type="paragraph" w:styleId="af7">
    <w:name w:val="Body Text Indent"/>
    <w:basedOn w:val="a"/>
    <w:link w:val="af8"/>
    <w:uiPriority w:val="99"/>
    <w:rsid w:val="006822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6822E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82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822E5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822E5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22E5"/>
    <w:rPr>
      <w:rFonts w:ascii="Times New Roman" w:hAnsi="Times New Roman" w:cs="Times New Roman"/>
      <w:b/>
      <w:bCs/>
      <w:sz w:val="20"/>
      <w:szCs w:val="20"/>
    </w:rPr>
  </w:style>
  <w:style w:type="character" w:styleId="HTML">
    <w:name w:val="HTML Cite"/>
    <w:basedOn w:val="a0"/>
    <w:uiPriority w:val="99"/>
    <w:rsid w:val="006822E5"/>
    <w:rPr>
      <w:rFonts w:cs="Times New Roman"/>
      <w:color w:val="008000"/>
    </w:rPr>
  </w:style>
  <w:style w:type="paragraph" w:styleId="af9">
    <w:name w:val="Normal (Web)"/>
    <w:basedOn w:val="a"/>
    <w:uiPriority w:val="99"/>
    <w:rsid w:val="0068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822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822E5"/>
    <w:rPr>
      <w:rFonts w:ascii="Times New Roman" w:hAnsi="Times New Roman" w:cs="Times New Roman"/>
      <w:sz w:val="24"/>
      <w:szCs w:val="24"/>
    </w:rPr>
  </w:style>
  <w:style w:type="paragraph" w:customStyle="1" w:styleId="fn2r">
    <w:name w:val="fn2r"/>
    <w:basedOn w:val="a"/>
    <w:uiPriority w:val="99"/>
    <w:rsid w:val="0068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822E5"/>
    <w:pPr>
      <w:spacing w:after="0"/>
      <w:ind w:left="720"/>
      <w:jc w:val="center"/>
    </w:pPr>
    <w:rPr>
      <w:rFonts w:eastAsia="Times New Roman"/>
    </w:rPr>
  </w:style>
  <w:style w:type="character" w:customStyle="1" w:styleId="EndnoteTextChar">
    <w:name w:val="Endnote Text Char"/>
    <w:uiPriority w:val="99"/>
    <w:semiHidden/>
    <w:locked/>
    <w:rsid w:val="006822E5"/>
    <w:rPr>
      <w:sz w:val="20"/>
      <w:lang w:eastAsia="en-US"/>
    </w:rPr>
  </w:style>
  <w:style w:type="paragraph" w:styleId="afa">
    <w:name w:val="endnote text"/>
    <w:basedOn w:val="a"/>
    <w:link w:val="afb"/>
    <w:uiPriority w:val="99"/>
    <w:semiHidden/>
    <w:rsid w:val="006822E5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6C74C5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033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6783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@liteiny79.spb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6AFF-20B0-4247-A0D7-B6AA6C9A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9822</Words>
  <Characters>55989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Литейный округ</Company>
  <LinksUpToDate>false</LinksUpToDate>
  <CharactersWithSpaces>65680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cp:lastPrinted>2017-04-05T13:11:00Z</cp:lastPrinted>
  <dcterms:created xsi:type="dcterms:W3CDTF">2017-07-06T13:50:00Z</dcterms:created>
  <dcterms:modified xsi:type="dcterms:W3CDTF">2017-07-06T13:50:00Z</dcterms:modified>
</cp:coreProperties>
</file>